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87" w:rsidRPr="00E153A2" w:rsidRDefault="00E153A2">
      <w:pPr>
        <w:spacing w:after="0" w:line="408" w:lineRule="auto"/>
        <w:ind w:left="120"/>
        <w:jc w:val="center"/>
        <w:rPr>
          <w:lang w:val="ru-RU"/>
        </w:rPr>
      </w:pPr>
      <w:bookmarkStart w:id="0" w:name="block-19024131"/>
      <w:r w:rsidRPr="00E153A2">
        <w:rPr>
          <w:rFonts w:ascii="Times New Roman" w:hAnsi="Times New Roman"/>
          <w:b/>
          <w:color w:val="000000"/>
          <w:sz w:val="28"/>
          <w:lang w:val="ru-RU"/>
        </w:rPr>
        <w:t>МИНИСТЕРСТВО ПРОСВЕЩЕНИЯ РОССИЙСКОЙ ФЕДЕРАЦИИ</w:t>
      </w:r>
    </w:p>
    <w:p w:rsidR="00E153A2" w:rsidRDefault="00E153A2">
      <w:pPr>
        <w:spacing w:after="0" w:line="408" w:lineRule="auto"/>
        <w:ind w:left="120"/>
        <w:jc w:val="center"/>
        <w:rPr>
          <w:rFonts w:ascii="Times New Roman" w:hAnsi="Times New Roman"/>
          <w:b/>
          <w:color w:val="000000"/>
          <w:sz w:val="28"/>
          <w:lang w:val="ru-RU"/>
        </w:rPr>
      </w:pPr>
      <w:r w:rsidRPr="00E153A2">
        <w:rPr>
          <w:rFonts w:ascii="Times New Roman" w:hAnsi="Times New Roman"/>
          <w:b/>
          <w:color w:val="000000"/>
          <w:sz w:val="28"/>
          <w:lang w:val="ru-RU"/>
        </w:rPr>
        <w:t>‌</w:t>
      </w:r>
      <w:bookmarkStart w:id="1" w:name="b160c1bf-440c-4991-9e94-e52aab997657"/>
      <w:r>
        <w:rPr>
          <w:rFonts w:ascii="Times New Roman" w:hAnsi="Times New Roman"/>
          <w:b/>
          <w:color w:val="000000"/>
          <w:sz w:val="28"/>
          <w:lang w:val="ru-RU"/>
        </w:rPr>
        <w:t>Ростовская область</w:t>
      </w:r>
    </w:p>
    <w:p w:rsidR="008C0F87" w:rsidRPr="00E153A2" w:rsidRDefault="00E153A2">
      <w:pPr>
        <w:spacing w:after="0" w:line="408" w:lineRule="auto"/>
        <w:ind w:left="120"/>
        <w:jc w:val="center"/>
        <w:rPr>
          <w:lang w:val="ru-RU"/>
        </w:rPr>
      </w:pPr>
      <w:r>
        <w:rPr>
          <w:rFonts w:ascii="Times New Roman" w:hAnsi="Times New Roman"/>
          <w:b/>
          <w:color w:val="000000"/>
          <w:sz w:val="28"/>
          <w:lang w:val="ru-RU"/>
        </w:rPr>
        <w:t>город</w:t>
      </w:r>
      <w:r w:rsidRPr="00E153A2">
        <w:rPr>
          <w:rFonts w:ascii="Times New Roman" w:hAnsi="Times New Roman"/>
          <w:b/>
          <w:color w:val="000000"/>
          <w:sz w:val="28"/>
          <w:lang w:val="ru-RU"/>
        </w:rPr>
        <w:t xml:space="preserve"> Таганрог</w:t>
      </w:r>
      <w:bookmarkEnd w:id="1"/>
    </w:p>
    <w:p w:rsidR="008C0F87" w:rsidRPr="00E153A2" w:rsidRDefault="00E153A2">
      <w:pPr>
        <w:spacing w:after="0" w:line="408" w:lineRule="auto"/>
        <w:ind w:left="120"/>
        <w:jc w:val="center"/>
        <w:rPr>
          <w:lang w:val="ru-RU"/>
        </w:rPr>
      </w:pPr>
      <w:r w:rsidRPr="00E153A2">
        <w:rPr>
          <w:rFonts w:ascii="Times New Roman" w:hAnsi="Times New Roman"/>
          <w:b/>
          <w:color w:val="000000"/>
          <w:sz w:val="28"/>
          <w:lang w:val="ru-RU"/>
        </w:rPr>
        <w:t>МОБУ СОШ № 20</w:t>
      </w:r>
    </w:p>
    <w:p w:rsidR="008C0F87" w:rsidRPr="00E153A2" w:rsidRDefault="008C0F87">
      <w:pPr>
        <w:spacing w:after="0"/>
        <w:ind w:left="120"/>
        <w:rPr>
          <w:lang w:val="ru-RU"/>
        </w:rPr>
      </w:pPr>
    </w:p>
    <w:p w:rsidR="008C0F87" w:rsidRPr="00E153A2" w:rsidRDefault="008C0F87">
      <w:pPr>
        <w:spacing w:after="0"/>
        <w:ind w:left="120"/>
        <w:rPr>
          <w:lang w:val="ru-RU"/>
        </w:rPr>
      </w:pPr>
    </w:p>
    <w:p w:rsidR="008C0F87" w:rsidRPr="00E153A2" w:rsidRDefault="008C0F87">
      <w:pPr>
        <w:spacing w:after="0"/>
        <w:ind w:left="120"/>
        <w:rPr>
          <w:lang w:val="ru-RU"/>
        </w:rPr>
      </w:pPr>
    </w:p>
    <w:p w:rsidR="008C0F87" w:rsidRPr="00E153A2" w:rsidRDefault="008C0F87">
      <w:pPr>
        <w:spacing w:after="0"/>
        <w:ind w:left="120"/>
        <w:rPr>
          <w:lang w:val="ru-RU"/>
        </w:rPr>
      </w:pPr>
    </w:p>
    <w:tbl>
      <w:tblPr>
        <w:tblW w:w="0" w:type="auto"/>
        <w:tblLook w:val="04A0" w:firstRow="1" w:lastRow="0" w:firstColumn="1" w:lastColumn="0" w:noHBand="0" w:noVBand="1"/>
      </w:tblPr>
      <w:tblGrid>
        <w:gridCol w:w="3114"/>
        <w:gridCol w:w="3115"/>
        <w:gridCol w:w="3115"/>
      </w:tblGrid>
      <w:tr w:rsidR="00E153A2" w:rsidRPr="00E2220E" w:rsidTr="00E153A2">
        <w:tc>
          <w:tcPr>
            <w:tcW w:w="3114" w:type="dxa"/>
          </w:tcPr>
          <w:p w:rsidR="00E153A2" w:rsidRDefault="00E153A2" w:rsidP="00E153A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педагогического совета</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E153A2" w:rsidRPr="0040209D"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 г.</w:t>
            </w:r>
          </w:p>
        </w:tc>
        <w:tc>
          <w:tcPr>
            <w:tcW w:w="3115" w:type="dxa"/>
          </w:tcPr>
          <w:p w:rsidR="00E153A2" w:rsidRDefault="00E153A2" w:rsidP="00E153A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методического совета</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Гадальцева И.Н.</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E153A2" w:rsidRPr="0040209D"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08.2023 г.</w:t>
            </w:r>
          </w:p>
        </w:tc>
        <w:tc>
          <w:tcPr>
            <w:tcW w:w="3115" w:type="dxa"/>
          </w:tcPr>
          <w:p w:rsidR="00E153A2" w:rsidRDefault="00E153A2" w:rsidP="00E153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53A2" w:rsidRPr="008944ED" w:rsidRDefault="00E153A2" w:rsidP="00E153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 20</w:t>
            </w:r>
          </w:p>
          <w:p w:rsidR="00E153A2" w:rsidRDefault="00E153A2" w:rsidP="00E153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53A2" w:rsidRPr="008944ED" w:rsidRDefault="00E153A2" w:rsidP="00E153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Шутова Е.В.</w:t>
            </w:r>
          </w:p>
          <w:p w:rsidR="00E153A2" w:rsidRDefault="00E153A2" w:rsidP="00E153A2">
            <w:pPr>
              <w:autoSpaceDE w:val="0"/>
              <w:autoSpaceDN w:val="0"/>
              <w:spacing w:after="0" w:line="240" w:lineRule="auto"/>
              <w:rPr>
                <w:rFonts w:ascii="Times New Roman" w:eastAsia="Times New Roman" w:hAnsi="Times New Roman"/>
                <w:color w:val="000000"/>
                <w:sz w:val="24"/>
                <w:szCs w:val="24"/>
                <w:lang w:val="ru-RU"/>
              </w:rPr>
            </w:pPr>
          </w:p>
          <w:p w:rsidR="00E153A2" w:rsidRDefault="00E153A2" w:rsidP="00E153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289</w:t>
            </w:r>
            <w:r>
              <w:rPr>
                <w:rFonts w:ascii="Times New Roman" w:eastAsia="Times New Roman" w:hAnsi="Times New Roman"/>
                <w:color w:val="000000"/>
                <w:sz w:val="24"/>
                <w:szCs w:val="24"/>
                <w:lang w:val="ru-RU"/>
              </w:rPr>
              <w:t xml:space="preserve"> </w:t>
            </w:r>
          </w:p>
          <w:p w:rsidR="00E153A2" w:rsidRDefault="00E153A2" w:rsidP="00E153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53A2" w:rsidRPr="0040209D" w:rsidRDefault="00E153A2" w:rsidP="00E153A2">
            <w:pPr>
              <w:autoSpaceDE w:val="0"/>
              <w:autoSpaceDN w:val="0"/>
              <w:spacing w:after="120" w:line="240" w:lineRule="auto"/>
              <w:jc w:val="both"/>
              <w:rPr>
                <w:rFonts w:ascii="Times New Roman" w:eastAsia="Times New Roman" w:hAnsi="Times New Roman"/>
                <w:color w:val="000000"/>
                <w:sz w:val="24"/>
                <w:szCs w:val="24"/>
                <w:lang w:val="ru-RU"/>
              </w:rPr>
            </w:pPr>
          </w:p>
        </w:tc>
      </w:tr>
    </w:tbl>
    <w:p w:rsidR="008C0F87" w:rsidRDefault="008C0F87">
      <w:pPr>
        <w:spacing w:after="0"/>
        <w:ind w:left="120"/>
      </w:pPr>
    </w:p>
    <w:p w:rsidR="008C0F87" w:rsidRDefault="00E153A2">
      <w:pPr>
        <w:spacing w:after="0"/>
        <w:ind w:left="120"/>
      </w:pPr>
      <w:r>
        <w:rPr>
          <w:rFonts w:ascii="Times New Roman" w:hAnsi="Times New Roman"/>
          <w:color w:val="000000"/>
          <w:sz w:val="28"/>
        </w:rPr>
        <w:t>‌</w:t>
      </w:r>
    </w:p>
    <w:p w:rsidR="008C0F87" w:rsidRDefault="008C0F87">
      <w:pPr>
        <w:spacing w:after="0"/>
        <w:ind w:left="120"/>
      </w:pPr>
    </w:p>
    <w:p w:rsidR="008C0F87" w:rsidRDefault="008C0F87">
      <w:pPr>
        <w:spacing w:after="0"/>
        <w:ind w:left="120"/>
      </w:pPr>
    </w:p>
    <w:p w:rsidR="008C0F87" w:rsidRDefault="008C0F87">
      <w:pPr>
        <w:spacing w:after="0"/>
        <w:ind w:left="120"/>
      </w:pPr>
    </w:p>
    <w:p w:rsidR="008C0F87" w:rsidRDefault="00E153A2">
      <w:pPr>
        <w:spacing w:after="0" w:line="408" w:lineRule="auto"/>
        <w:ind w:left="120"/>
        <w:jc w:val="center"/>
      </w:pPr>
      <w:r>
        <w:rPr>
          <w:rFonts w:ascii="Times New Roman" w:hAnsi="Times New Roman"/>
          <w:b/>
          <w:color w:val="000000"/>
          <w:sz w:val="28"/>
        </w:rPr>
        <w:t>РАБОЧАЯ ПРОГРАММА</w:t>
      </w:r>
    </w:p>
    <w:p w:rsidR="008C0F87" w:rsidRDefault="008C0F87">
      <w:pPr>
        <w:spacing w:after="0"/>
        <w:ind w:left="120"/>
        <w:jc w:val="center"/>
      </w:pPr>
    </w:p>
    <w:p w:rsidR="008C0F87" w:rsidRPr="00B17B4E" w:rsidRDefault="00E153A2">
      <w:pPr>
        <w:spacing w:after="0" w:line="408" w:lineRule="auto"/>
        <w:ind w:left="120"/>
        <w:jc w:val="center"/>
        <w:rPr>
          <w:lang w:val="ru-RU"/>
        </w:rPr>
      </w:pPr>
      <w:r w:rsidRPr="00B17B4E">
        <w:rPr>
          <w:rFonts w:ascii="Times New Roman" w:hAnsi="Times New Roman"/>
          <w:b/>
          <w:color w:val="000000"/>
          <w:sz w:val="28"/>
          <w:lang w:val="ru-RU"/>
        </w:rPr>
        <w:t>учебного предмета «Русский язык»</w:t>
      </w:r>
    </w:p>
    <w:p w:rsidR="008C0F87" w:rsidRPr="00B17B4E" w:rsidRDefault="00E153A2">
      <w:pPr>
        <w:spacing w:after="0" w:line="408" w:lineRule="auto"/>
        <w:ind w:left="120"/>
        <w:jc w:val="center"/>
        <w:rPr>
          <w:lang w:val="ru-RU"/>
        </w:rPr>
      </w:pPr>
      <w:r w:rsidRPr="00B17B4E">
        <w:rPr>
          <w:rFonts w:ascii="Times New Roman" w:hAnsi="Times New Roman"/>
          <w:color w:val="000000"/>
          <w:sz w:val="28"/>
          <w:lang w:val="ru-RU"/>
        </w:rPr>
        <w:t xml:space="preserve">для обучающихся </w:t>
      </w:r>
      <w:r w:rsidR="00EF41EA">
        <w:rPr>
          <w:rFonts w:ascii="Times New Roman" w:hAnsi="Times New Roman"/>
          <w:color w:val="000000"/>
          <w:sz w:val="28"/>
          <w:lang w:val="ru-RU"/>
        </w:rPr>
        <w:t>специального</w:t>
      </w:r>
      <w:r w:rsidR="00B17B4E">
        <w:rPr>
          <w:rFonts w:ascii="Times New Roman" w:hAnsi="Times New Roman"/>
          <w:color w:val="000000"/>
          <w:sz w:val="28"/>
          <w:lang w:val="ru-RU"/>
        </w:rPr>
        <w:t xml:space="preserve"> </w:t>
      </w:r>
      <w:r w:rsidR="00EF41EA">
        <w:rPr>
          <w:rFonts w:ascii="Times New Roman" w:hAnsi="Times New Roman"/>
          <w:color w:val="000000"/>
          <w:sz w:val="28"/>
          <w:lang w:val="ru-RU"/>
        </w:rPr>
        <w:t>1</w:t>
      </w:r>
      <w:r w:rsidR="00790415">
        <w:rPr>
          <w:rFonts w:ascii="Times New Roman" w:hAnsi="Times New Roman"/>
          <w:color w:val="000000"/>
          <w:sz w:val="28"/>
          <w:lang w:val="ru-RU"/>
        </w:rPr>
        <w:t>а, 3а классов</w:t>
      </w:r>
      <w:r w:rsidR="00EF41EA">
        <w:rPr>
          <w:rFonts w:ascii="Times New Roman" w:hAnsi="Times New Roman"/>
          <w:color w:val="000000"/>
          <w:sz w:val="28"/>
          <w:lang w:val="ru-RU"/>
        </w:rPr>
        <w:t xml:space="preserve"> для обучающихся </w:t>
      </w:r>
      <w:r w:rsidR="00B17B4E">
        <w:rPr>
          <w:rFonts w:ascii="Times New Roman" w:hAnsi="Times New Roman"/>
          <w:color w:val="000000"/>
          <w:sz w:val="28"/>
          <w:lang w:val="ru-RU"/>
        </w:rPr>
        <w:t xml:space="preserve"> с ЗПР</w:t>
      </w: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pPr>
        <w:spacing w:after="0"/>
        <w:ind w:left="120"/>
        <w:jc w:val="center"/>
        <w:rPr>
          <w:lang w:val="ru-RU"/>
        </w:rPr>
      </w:pPr>
    </w:p>
    <w:p w:rsidR="008C0F87" w:rsidRPr="00B17B4E" w:rsidRDefault="008C0F87" w:rsidP="00081AB7">
      <w:pPr>
        <w:spacing w:after="0"/>
        <w:rPr>
          <w:lang w:val="ru-RU"/>
        </w:rPr>
      </w:pPr>
    </w:p>
    <w:p w:rsidR="008C0F87" w:rsidRDefault="008C0F87">
      <w:pPr>
        <w:spacing w:after="0"/>
        <w:ind w:left="120"/>
        <w:jc w:val="center"/>
        <w:rPr>
          <w:lang w:val="ru-RU"/>
        </w:rPr>
      </w:pPr>
    </w:p>
    <w:p w:rsidR="00B17B4E" w:rsidRPr="00B17B4E" w:rsidRDefault="00B17B4E" w:rsidP="00EF41EA">
      <w:pPr>
        <w:spacing w:after="0"/>
        <w:rPr>
          <w:lang w:val="ru-RU"/>
        </w:rPr>
      </w:pPr>
    </w:p>
    <w:p w:rsidR="008C0F87" w:rsidRDefault="00E153A2" w:rsidP="00B17B4E">
      <w:pPr>
        <w:spacing w:after="0"/>
        <w:ind w:left="120"/>
        <w:jc w:val="center"/>
        <w:rPr>
          <w:rFonts w:ascii="Times New Roman" w:hAnsi="Times New Roman"/>
          <w:b/>
          <w:color w:val="000000"/>
          <w:sz w:val="28"/>
          <w:lang w:val="ru-RU"/>
        </w:rPr>
      </w:pPr>
      <w:bookmarkStart w:id="2" w:name="8960954b-15b1-4c85-b40b-ae95f67136d9"/>
      <w:r w:rsidRPr="00081AB7">
        <w:rPr>
          <w:rFonts w:ascii="Times New Roman" w:hAnsi="Times New Roman"/>
          <w:b/>
          <w:color w:val="000000"/>
          <w:sz w:val="28"/>
          <w:lang w:val="ru-RU"/>
        </w:rPr>
        <w:t>г. Таганрог</w:t>
      </w:r>
      <w:bookmarkEnd w:id="2"/>
      <w:r w:rsidRPr="00081AB7">
        <w:rPr>
          <w:rFonts w:ascii="Times New Roman" w:hAnsi="Times New Roman"/>
          <w:b/>
          <w:color w:val="000000"/>
          <w:sz w:val="28"/>
          <w:lang w:val="ru-RU"/>
        </w:rPr>
        <w:t xml:space="preserve"> </w:t>
      </w:r>
    </w:p>
    <w:p w:rsidR="00EF41EA" w:rsidRPr="00B17B4E" w:rsidRDefault="00EF41EA" w:rsidP="00B17B4E">
      <w:pPr>
        <w:spacing w:after="0"/>
        <w:ind w:left="120"/>
        <w:jc w:val="center"/>
        <w:rPr>
          <w:rFonts w:ascii="Times New Roman" w:hAnsi="Times New Roman"/>
          <w:b/>
          <w:color w:val="000000"/>
          <w:sz w:val="28"/>
          <w:lang w:val="ru-RU"/>
        </w:rPr>
        <w:sectPr w:rsidR="00EF41EA" w:rsidRPr="00B17B4E">
          <w:pgSz w:w="11906" w:h="16383"/>
          <w:pgMar w:top="1134" w:right="850" w:bottom="1134" w:left="1701" w:header="720" w:footer="720" w:gutter="0"/>
          <w:cols w:space="720"/>
        </w:sectPr>
      </w:pPr>
      <w:r>
        <w:rPr>
          <w:rFonts w:ascii="Times New Roman" w:hAnsi="Times New Roman"/>
          <w:b/>
          <w:color w:val="000000"/>
          <w:sz w:val="28"/>
          <w:lang w:val="ru-RU"/>
        </w:rPr>
        <w:t>2023</w:t>
      </w:r>
    </w:p>
    <w:p w:rsidR="008C0F87" w:rsidRPr="00081AB7" w:rsidRDefault="00E153A2" w:rsidP="00081AB7">
      <w:pPr>
        <w:spacing w:after="0" w:line="264" w:lineRule="auto"/>
        <w:jc w:val="center"/>
        <w:rPr>
          <w:lang w:val="ru-RU"/>
        </w:rPr>
      </w:pPr>
      <w:bookmarkStart w:id="3" w:name="block-19024130"/>
      <w:bookmarkEnd w:id="0"/>
      <w:r w:rsidRPr="00081AB7">
        <w:rPr>
          <w:rFonts w:ascii="Times New Roman" w:hAnsi="Times New Roman"/>
          <w:b/>
          <w:color w:val="000000"/>
          <w:sz w:val="28"/>
          <w:lang w:val="ru-RU"/>
        </w:rPr>
        <w:lastRenderedPageBreak/>
        <w:t>ПОЯСНИТЕЛЬНАЯ ЗАПИСКА</w:t>
      </w:r>
    </w:p>
    <w:p w:rsidR="008C0F87" w:rsidRPr="00081AB7" w:rsidRDefault="008C0F87">
      <w:pPr>
        <w:spacing w:after="0" w:line="264" w:lineRule="auto"/>
        <w:ind w:left="120"/>
        <w:jc w:val="both"/>
        <w:rPr>
          <w:lang w:val="ru-RU"/>
        </w:rPr>
      </w:pPr>
    </w:p>
    <w:p w:rsidR="008C0F87" w:rsidRDefault="00E153A2">
      <w:pPr>
        <w:spacing w:after="0" w:line="264" w:lineRule="auto"/>
        <w:ind w:firstLine="600"/>
        <w:jc w:val="both"/>
        <w:rPr>
          <w:rFonts w:ascii="Times New Roman" w:hAnsi="Times New Roman"/>
          <w:color w:val="000000"/>
          <w:sz w:val="28"/>
          <w:lang w:val="ru-RU"/>
        </w:rPr>
      </w:pPr>
      <w:r w:rsidRPr="00E153A2">
        <w:rPr>
          <w:rFonts w:ascii="Times New Roman" w:hAnsi="Times New Roman"/>
          <w:color w:val="000000"/>
          <w:sz w:val="28"/>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w:t>
      </w:r>
      <w:r w:rsidR="0091743B">
        <w:rPr>
          <w:rFonts w:ascii="Times New Roman" w:hAnsi="Times New Roman"/>
          <w:color w:val="000000"/>
          <w:sz w:val="28"/>
          <w:lang w:val="ru-RU"/>
        </w:rPr>
        <w:t>Федераль</w:t>
      </w:r>
      <w:r w:rsidRPr="00E153A2">
        <w:rPr>
          <w:rFonts w:ascii="Times New Roman" w:hAnsi="Times New Roman"/>
          <w:color w:val="000000"/>
          <w:sz w:val="28"/>
          <w:lang w:val="ru-RU"/>
        </w:rPr>
        <w:t xml:space="preserve">ной </w:t>
      </w:r>
      <w:r w:rsidR="00B17B4E">
        <w:rPr>
          <w:rFonts w:ascii="Times New Roman" w:hAnsi="Times New Roman"/>
          <w:color w:val="000000"/>
          <w:sz w:val="28"/>
          <w:lang w:val="ru-RU"/>
        </w:rPr>
        <w:t xml:space="preserve">адаптированной </w:t>
      </w:r>
      <w:r w:rsidRPr="00E153A2">
        <w:rPr>
          <w:rFonts w:ascii="Times New Roman" w:hAnsi="Times New Roman"/>
          <w:color w:val="000000"/>
          <w:sz w:val="28"/>
          <w:lang w:val="ru-RU"/>
        </w:rPr>
        <w:t>образовательной программы начального общего образования</w:t>
      </w:r>
      <w:r w:rsidR="0091743B">
        <w:rPr>
          <w:rFonts w:ascii="Times New Roman" w:hAnsi="Times New Roman"/>
          <w:color w:val="000000"/>
          <w:sz w:val="28"/>
          <w:lang w:val="ru-RU"/>
        </w:rPr>
        <w:t xml:space="preserve"> для обучающихся с задеркой психического развития</w:t>
      </w:r>
      <w:r w:rsidRPr="00E153A2">
        <w:rPr>
          <w:rFonts w:ascii="Times New Roman" w:hAnsi="Times New Roman"/>
          <w:color w:val="000000"/>
          <w:sz w:val="28"/>
          <w:lang w:val="ru-RU"/>
        </w:rPr>
        <w:t xml:space="preserve">,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8C0F87" w:rsidRPr="00E153A2" w:rsidRDefault="008C0F87" w:rsidP="0026539F">
      <w:pPr>
        <w:spacing w:after="0" w:line="264" w:lineRule="auto"/>
        <w:jc w:val="both"/>
        <w:rPr>
          <w:lang w:val="ru-RU"/>
        </w:rPr>
      </w:pPr>
    </w:p>
    <w:p w:rsidR="008C0F87" w:rsidRPr="00790415" w:rsidRDefault="00E153A2" w:rsidP="00790415">
      <w:pPr>
        <w:spacing w:after="0" w:line="264" w:lineRule="auto"/>
        <w:ind w:left="120"/>
        <w:jc w:val="center"/>
        <w:rPr>
          <w:rFonts w:ascii="Times New Roman" w:hAnsi="Times New Roman" w:cs="Times New Roman"/>
          <w:lang w:val="ru-RU"/>
        </w:rPr>
      </w:pPr>
      <w:r w:rsidRPr="00790415">
        <w:rPr>
          <w:rFonts w:ascii="Times New Roman" w:hAnsi="Times New Roman" w:cs="Times New Roman"/>
          <w:b/>
          <w:color w:val="000000"/>
          <w:sz w:val="28"/>
          <w:lang w:val="ru-RU"/>
        </w:rPr>
        <w:t>ОБЩАЯ ХАРАКТЕРИСТИКА УЧЕБНОГО ПРЕДМЕТА «РУССКИЙ ЯЗЫК»</w:t>
      </w:r>
    </w:p>
    <w:p w:rsidR="0026539F" w:rsidRDefault="0026539F" w:rsidP="0026539F">
      <w:pPr>
        <w:spacing w:after="0" w:line="264" w:lineRule="auto"/>
        <w:ind w:firstLine="600"/>
        <w:jc w:val="both"/>
        <w:rPr>
          <w:rFonts w:ascii="Times New Roman" w:hAnsi="Times New Roman" w:cs="Times New Roman"/>
          <w:sz w:val="28"/>
          <w:szCs w:val="28"/>
          <w:lang w:val="ru-RU"/>
        </w:rPr>
      </w:pPr>
      <w:r w:rsidRPr="00B17B4E">
        <w:rPr>
          <w:rFonts w:ascii="Times New Roman" w:hAnsi="Times New Roman" w:cs="Times New Roman"/>
          <w:sz w:val="28"/>
          <w:szCs w:val="28"/>
          <w:lang w:val="ru-RU"/>
        </w:rPr>
        <w:t xml:space="preserve">«Русский язык» в начальной школе является одним из основных предметов, обеспечивающим практическое усвоение языка как средства общения. Данный предмет способствует повышению речевой компетентности обучающихся с ЗПР, готовит их к самостоятельной жизни в обществе. Программа отражает содержание обучения по предмету «Русский язык» с учетом особых образовательных потребностей обучающихся с ЗПР. Сущность специфических для обучения по варианту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r>
        <w:rPr>
          <w:rFonts w:ascii="Times New Roman" w:hAnsi="Times New Roman" w:cs="Times New Roman"/>
          <w:sz w:val="28"/>
          <w:szCs w:val="28"/>
          <w:lang w:val="ru-RU"/>
        </w:rPr>
        <w:t xml:space="preserve">  </w:t>
      </w:r>
    </w:p>
    <w:p w:rsidR="0026539F" w:rsidRDefault="0026539F"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17B4E">
        <w:rPr>
          <w:rFonts w:ascii="Times New Roman" w:hAnsi="Times New Roman" w:cs="Times New Roman"/>
          <w:sz w:val="28"/>
          <w:szCs w:val="28"/>
          <w:lang w:val="ru-RU"/>
        </w:rPr>
        <w:t xml:space="preserve">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 </w:t>
      </w:r>
    </w:p>
    <w:p w:rsidR="00FC568C" w:rsidRDefault="00FC568C" w:rsidP="00FC568C">
      <w:pPr>
        <w:spacing w:after="0" w:line="264" w:lineRule="auto"/>
        <w:ind w:left="120"/>
        <w:jc w:val="center"/>
        <w:rPr>
          <w:rFonts w:ascii="Times New Roman" w:hAnsi="Times New Roman" w:cs="Times New Roman"/>
          <w:b/>
          <w:sz w:val="28"/>
          <w:szCs w:val="28"/>
          <w:lang w:val="ru-RU"/>
        </w:rPr>
      </w:pPr>
      <w:r w:rsidRPr="00FC568C">
        <w:rPr>
          <w:rFonts w:ascii="Times New Roman" w:hAnsi="Times New Roman" w:cs="Times New Roman"/>
          <w:b/>
          <w:sz w:val="28"/>
          <w:szCs w:val="28"/>
          <w:lang w:val="ru-RU"/>
        </w:rPr>
        <w:t>1 дополнительный класс</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 xml:space="preserve">Дети, пришедшие в 1 </w:t>
      </w:r>
      <w:r w:rsidR="005F3B0F">
        <w:rPr>
          <w:rFonts w:ascii="Times New Roman" w:hAnsi="Times New Roman" w:cs="Times New Roman"/>
          <w:sz w:val="28"/>
          <w:szCs w:val="28"/>
          <w:lang w:val="ru-RU"/>
        </w:rPr>
        <w:t xml:space="preserve">дополнительный </w:t>
      </w:r>
      <w:r w:rsidR="0026539F" w:rsidRPr="00B17B4E">
        <w:rPr>
          <w:rFonts w:ascii="Times New Roman" w:hAnsi="Times New Roman" w:cs="Times New Roman"/>
          <w:sz w:val="28"/>
          <w:szCs w:val="28"/>
          <w:lang w:val="ru-RU"/>
        </w:rPr>
        <w:t>класс, продолжают демонстрировать слабые языковые способности и недостаточные речевые умения: затрудняются определить звуковой и слоговой состав слова, дифференцировать сходные фонемы, выделить границы предложения, согласовывать слова в предложениях, самостоятельно выражать в речи просьбу, разворачивать ответ, пользоваться речевыми формами этикета. У обучающихся с ЗПР наблюда</w:t>
      </w:r>
      <w:r w:rsidR="005F3B0F">
        <w:rPr>
          <w:rFonts w:ascii="Times New Roman" w:hAnsi="Times New Roman" w:cs="Times New Roman"/>
          <w:sz w:val="28"/>
          <w:szCs w:val="28"/>
          <w:lang w:val="ru-RU"/>
        </w:rPr>
        <w:t>ют</w:t>
      </w:r>
      <w:r w:rsidR="0026539F" w:rsidRPr="00B17B4E">
        <w:rPr>
          <w:rFonts w:ascii="Times New Roman" w:hAnsi="Times New Roman" w:cs="Times New Roman"/>
          <w:sz w:val="28"/>
          <w:szCs w:val="28"/>
          <w:lang w:val="ru-RU"/>
        </w:rPr>
        <w:t xml:space="preserve">ся нарушения мелкой ручной моторики, </w:t>
      </w:r>
      <w:r w:rsidR="0026539F" w:rsidRPr="00B17B4E">
        <w:rPr>
          <w:rFonts w:ascii="Times New Roman" w:hAnsi="Times New Roman" w:cs="Times New Roman"/>
          <w:sz w:val="28"/>
          <w:szCs w:val="28"/>
          <w:lang w:val="ru-RU"/>
        </w:rPr>
        <w:lastRenderedPageBreak/>
        <w:t xml:space="preserve">зрительного восприятия и пространственной ориентировки, не скорригированные в период предшествующего обучения. </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Для обучающихся с ЗПР использ</w:t>
      </w:r>
      <w:r w:rsidR="005F3B0F">
        <w:rPr>
          <w:rFonts w:ascii="Times New Roman" w:hAnsi="Times New Roman" w:cs="Times New Roman"/>
          <w:sz w:val="28"/>
          <w:szCs w:val="28"/>
          <w:lang w:val="ru-RU"/>
        </w:rPr>
        <w:t>уется предметная линия</w:t>
      </w:r>
      <w:r w:rsidR="0026539F" w:rsidRPr="00B17B4E">
        <w:rPr>
          <w:rFonts w:ascii="Times New Roman" w:hAnsi="Times New Roman" w:cs="Times New Roman"/>
          <w:sz w:val="28"/>
          <w:szCs w:val="28"/>
          <w:lang w:val="ru-RU"/>
        </w:rPr>
        <w:t xml:space="preserve"> учебников «Школа России». В 1 </w:t>
      </w:r>
      <w:r w:rsidR="005F3B0F">
        <w:rPr>
          <w:rFonts w:ascii="Times New Roman" w:hAnsi="Times New Roman" w:cs="Times New Roman"/>
          <w:sz w:val="28"/>
          <w:szCs w:val="28"/>
          <w:lang w:val="ru-RU"/>
        </w:rPr>
        <w:t xml:space="preserve">дополнительном </w:t>
      </w:r>
      <w:r w:rsidR="0026539F" w:rsidRPr="00B17B4E">
        <w:rPr>
          <w:rFonts w:ascii="Times New Roman" w:hAnsi="Times New Roman" w:cs="Times New Roman"/>
          <w:sz w:val="28"/>
          <w:szCs w:val="28"/>
          <w:lang w:val="ru-RU"/>
        </w:rPr>
        <w:t>классе для обучающихся по варианту 7.2 в качестве учебника используется «Русский язык» для 1 класса В.П. Канакиной, В.Г. Горецкого. Д</w:t>
      </w:r>
      <w:r>
        <w:rPr>
          <w:rFonts w:ascii="Times New Roman" w:hAnsi="Times New Roman" w:cs="Times New Roman"/>
          <w:sz w:val="28"/>
          <w:szCs w:val="28"/>
          <w:lang w:val="ru-RU"/>
        </w:rPr>
        <w:t xml:space="preserve">ля обучающихся по варианту 7.2 </w:t>
      </w:r>
      <w:r w:rsidR="0026539F" w:rsidRPr="00B17B4E">
        <w:rPr>
          <w:rFonts w:ascii="Times New Roman" w:hAnsi="Times New Roman" w:cs="Times New Roman"/>
          <w:sz w:val="28"/>
          <w:szCs w:val="28"/>
          <w:lang w:val="ru-RU"/>
        </w:rPr>
        <w:t xml:space="preserve">также разработана специальная рабочая тетрадь, соответствующая календарно-тематическому планированию в 1 </w:t>
      </w:r>
      <w:r w:rsidR="005F3B0F">
        <w:rPr>
          <w:rFonts w:ascii="Times New Roman" w:hAnsi="Times New Roman" w:cs="Times New Roman"/>
          <w:sz w:val="28"/>
          <w:szCs w:val="28"/>
          <w:lang w:val="ru-RU"/>
        </w:rPr>
        <w:t xml:space="preserve">дополнительном </w:t>
      </w:r>
      <w:r w:rsidR="0026539F" w:rsidRPr="00B17B4E">
        <w:rPr>
          <w:rFonts w:ascii="Times New Roman" w:hAnsi="Times New Roman" w:cs="Times New Roman"/>
          <w:sz w:val="28"/>
          <w:szCs w:val="28"/>
          <w:lang w:val="ru-RU"/>
        </w:rPr>
        <w:t>классе. Содержание и оформление заданий в обозначенном учебнике не полностью соответствует рекомендациям по обучению русскому языку детей с ЗПР, разработанных Р.Д. Тригер. Некоторые темы слишком теоретизированы, наблюдается переизбыток текста и информационная перегрузка, в связи с чем материалы учебника не могут быть использованы в полном объеме. Например, в теме «Язык и речь» возможно исключить трудные для понимания определения понятий «устная и письменная речь», «государственный язык». В разделе «Слова, слова, слова…» следует упростить материал о многозначном и однозначном значении слов, акцентировать внимание на практическом знакомстве с данной темой. В теме «Перенос слов» целесообразно продумать пошаговое предъявление правил переноса, ис</w:t>
      </w:r>
      <w:r>
        <w:rPr>
          <w:rFonts w:ascii="Times New Roman" w:hAnsi="Times New Roman" w:cs="Times New Roman"/>
          <w:sz w:val="28"/>
          <w:szCs w:val="28"/>
          <w:lang w:val="ru-RU"/>
        </w:rPr>
        <w:t>пользование наглядности. Учитель</w:t>
      </w:r>
      <w:r w:rsidR="0026539F" w:rsidRPr="00B17B4E">
        <w:rPr>
          <w:rFonts w:ascii="Times New Roman" w:hAnsi="Times New Roman" w:cs="Times New Roman"/>
          <w:sz w:val="28"/>
          <w:szCs w:val="28"/>
          <w:lang w:val="ru-RU"/>
        </w:rPr>
        <w:t xml:space="preserve"> сам</w:t>
      </w:r>
      <w:r>
        <w:rPr>
          <w:rFonts w:ascii="Times New Roman" w:hAnsi="Times New Roman" w:cs="Times New Roman"/>
          <w:sz w:val="28"/>
          <w:szCs w:val="28"/>
          <w:lang w:val="ru-RU"/>
        </w:rPr>
        <w:t>остоятельно адаптирует</w:t>
      </w:r>
      <w:r w:rsidR="0026539F" w:rsidRPr="00B17B4E">
        <w:rPr>
          <w:rFonts w:ascii="Times New Roman" w:hAnsi="Times New Roman" w:cs="Times New Roman"/>
          <w:sz w:val="28"/>
          <w:szCs w:val="28"/>
          <w:lang w:val="ru-RU"/>
        </w:rPr>
        <w:t xml:space="preserve"> содержание тех заданий учебника, которые заведомо с</w:t>
      </w:r>
      <w:r>
        <w:rPr>
          <w:rFonts w:ascii="Times New Roman" w:hAnsi="Times New Roman" w:cs="Times New Roman"/>
          <w:sz w:val="28"/>
          <w:szCs w:val="28"/>
          <w:lang w:val="ru-RU"/>
        </w:rPr>
        <w:t>ложны для обучающихся, подбирает</w:t>
      </w:r>
      <w:r w:rsidR="0026539F" w:rsidRPr="00B17B4E">
        <w:rPr>
          <w:rFonts w:ascii="Times New Roman" w:hAnsi="Times New Roman" w:cs="Times New Roman"/>
          <w:sz w:val="28"/>
          <w:szCs w:val="28"/>
          <w:lang w:val="ru-RU"/>
        </w:rPr>
        <w:t xml:space="preserve"> дидактический материал к </w:t>
      </w:r>
      <w:r>
        <w:rPr>
          <w:rFonts w:ascii="Times New Roman" w:hAnsi="Times New Roman" w:cs="Times New Roman"/>
          <w:sz w:val="28"/>
          <w:szCs w:val="28"/>
          <w:lang w:val="ru-RU"/>
        </w:rPr>
        <w:t>некоторым урокам, готовит</w:t>
      </w:r>
      <w:r w:rsidR="0026539F" w:rsidRPr="00B17B4E">
        <w:rPr>
          <w:rFonts w:ascii="Times New Roman" w:hAnsi="Times New Roman" w:cs="Times New Roman"/>
          <w:sz w:val="28"/>
          <w:szCs w:val="28"/>
          <w:lang w:val="ru-RU"/>
        </w:rPr>
        <w:t xml:space="preserve"> индивидуальные задания для б</w:t>
      </w:r>
      <w:r>
        <w:rPr>
          <w:rFonts w:ascii="Times New Roman" w:hAnsi="Times New Roman" w:cs="Times New Roman"/>
          <w:sz w:val="28"/>
          <w:szCs w:val="28"/>
          <w:lang w:val="ru-RU"/>
        </w:rPr>
        <w:t>олее сильных учеников, уменьшает</w:t>
      </w:r>
      <w:r w:rsidR="0026539F" w:rsidRPr="00B17B4E">
        <w:rPr>
          <w:rFonts w:ascii="Times New Roman" w:hAnsi="Times New Roman" w:cs="Times New Roman"/>
          <w:sz w:val="28"/>
          <w:szCs w:val="28"/>
          <w:lang w:val="ru-RU"/>
        </w:rPr>
        <w:t xml:space="preserve"> объем выполнения для более слабых и т.п. </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 xml:space="preserve">В ходе обучения в 1 </w:t>
      </w:r>
      <w:r w:rsidR="005F3B0F">
        <w:rPr>
          <w:rFonts w:ascii="Times New Roman" w:hAnsi="Times New Roman" w:cs="Times New Roman"/>
          <w:sz w:val="28"/>
          <w:szCs w:val="28"/>
          <w:lang w:val="ru-RU"/>
        </w:rPr>
        <w:t xml:space="preserve">дополнительном </w:t>
      </w:r>
      <w:r w:rsidR="0026539F" w:rsidRPr="00B17B4E">
        <w:rPr>
          <w:rFonts w:ascii="Times New Roman" w:hAnsi="Times New Roman" w:cs="Times New Roman"/>
          <w:sz w:val="28"/>
          <w:szCs w:val="28"/>
          <w:lang w:val="ru-RU"/>
        </w:rPr>
        <w:t xml:space="preserve">классе младший школьник с ЗПР получает первоначальные знания в области морфологии, орфографии и пунктуации, совершенствует навыки письма и чтения, обогащает словарный запас, упражняется в построении учебного высказывания. </w:t>
      </w:r>
    </w:p>
    <w:p w:rsidR="00192B8D" w:rsidRDefault="00FC568C" w:rsidP="00790415">
      <w:pPr>
        <w:spacing w:after="0" w:line="264" w:lineRule="auto"/>
        <w:ind w:left="120"/>
        <w:jc w:val="center"/>
        <w:rPr>
          <w:rFonts w:ascii="Times New Roman" w:hAnsi="Times New Roman" w:cs="Times New Roman"/>
          <w:b/>
          <w:sz w:val="28"/>
          <w:szCs w:val="28"/>
          <w:lang w:val="ru-RU"/>
        </w:rPr>
      </w:pPr>
      <w:r w:rsidRPr="00790415">
        <w:rPr>
          <w:rFonts w:ascii="Times New Roman" w:hAnsi="Times New Roman" w:cs="Times New Roman"/>
          <w:b/>
          <w:sz w:val="28"/>
          <w:szCs w:val="28"/>
          <w:lang w:val="ru-RU"/>
        </w:rPr>
        <w:t>2 класс</w:t>
      </w:r>
    </w:p>
    <w:p w:rsidR="00790415" w:rsidRDefault="00790415" w:rsidP="00790415">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0415">
        <w:rPr>
          <w:rFonts w:ascii="Times New Roman" w:hAnsi="Times New Roman" w:cs="Times New Roman"/>
          <w:sz w:val="28"/>
          <w:szCs w:val="28"/>
          <w:lang w:val="ru-RU"/>
        </w:rPr>
        <w:t xml:space="preserve">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местоимение, предлог). 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активизируется и обогащается лексический запас словами различных частей речи и их формами, формируются умения воспроизводить значения слов, правильно </w:t>
      </w:r>
      <w:r w:rsidRPr="00790415">
        <w:rPr>
          <w:rFonts w:ascii="Times New Roman" w:hAnsi="Times New Roman" w:cs="Times New Roman"/>
          <w:sz w:val="28"/>
          <w:szCs w:val="28"/>
          <w:lang w:val="ru-RU"/>
        </w:rPr>
        <w:lastRenderedPageBreak/>
        <w:t xml:space="preserve">выбирать и употреблять слова в общении, совершенствуются навыки правописания гласных и согласных в корне, однокоренных слов и форм слова, написание заглавной буквы в именах собственных, раздельного написания предлогов со словами и частицы НЕ с глаголами. Уточняются и углубляются представления о нашей речи, о лексическом значении слов, представление о тексте и его признаках. Уточняются умения определять тему, главную мысль, подбирать заголовок. Формируется общее представление о типах текста. </w:t>
      </w:r>
    </w:p>
    <w:p w:rsidR="00FC568C" w:rsidRDefault="00FC568C" w:rsidP="00790415">
      <w:pPr>
        <w:spacing w:after="0" w:line="264" w:lineRule="auto"/>
        <w:ind w:left="120"/>
        <w:jc w:val="center"/>
        <w:rPr>
          <w:rFonts w:ascii="Times New Roman" w:hAnsi="Times New Roman" w:cs="Times New Roman"/>
          <w:b/>
          <w:sz w:val="28"/>
          <w:szCs w:val="28"/>
          <w:lang w:val="ru-RU"/>
        </w:rPr>
      </w:pPr>
      <w:r w:rsidRPr="00790415">
        <w:rPr>
          <w:rFonts w:ascii="Times New Roman" w:hAnsi="Times New Roman" w:cs="Times New Roman"/>
          <w:b/>
          <w:sz w:val="28"/>
          <w:szCs w:val="28"/>
          <w:lang w:val="ru-RU"/>
        </w:rPr>
        <w:t>3 класс</w:t>
      </w:r>
    </w:p>
    <w:p w:rsidR="00790415" w:rsidRPr="00790415" w:rsidRDefault="00790415" w:rsidP="00790415">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Pr="00790415">
        <w:rPr>
          <w:color w:val="000000"/>
          <w:sz w:val="28"/>
          <w:szCs w:val="28"/>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w:t>
      </w:r>
    </w:p>
    <w:p w:rsidR="00790415" w:rsidRPr="00790415" w:rsidRDefault="00790415" w:rsidP="00790415">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Pr="00790415">
        <w:rPr>
          <w:color w:val="000000"/>
          <w:sz w:val="28"/>
          <w:szCs w:val="28"/>
        </w:rPr>
        <w:t>Обучающиеся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790415" w:rsidRPr="00790415" w:rsidRDefault="00790415" w:rsidP="00790415">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Pr="00790415">
        <w:rPr>
          <w:color w:val="000000"/>
          <w:sz w:val="28"/>
          <w:szCs w:val="28"/>
        </w:rPr>
        <w:t>Значимое место в программе отводится темам «Текст», «Предложение и словосочетание.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790415" w:rsidRPr="00790415" w:rsidRDefault="00790415" w:rsidP="00790415">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Pr="00790415">
        <w:rPr>
          <w:color w:val="000000"/>
          <w:sz w:val="28"/>
          <w:szCs w:val="28"/>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w:t>
      </w:r>
      <w:r>
        <w:rPr>
          <w:color w:val="000000"/>
          <w:sz w:val="28"/>
          <w:szCs w:val="28"/>
        </w:rPr>
        <w:t xml:space="preserve">  </w:t>
      </w:r>
      <w:r w:rsidRPr="00790415">
        <w:rPr>
          <w:color w:val="000000"/>
          <w:sz w:val="28"/>
          <w:szCs w:val="28"/>
        </w:rPr>
        <w:t>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790415" w:rsidRPr="00790415" w:rsidRDefault="00790415" w:rsidP="00790415">
      <w:pPr>
        <w:pStyle w:val="af1"/>
        <w:shd w:val="clear" w:color="auto" w:fill="FFFFFF"/>
        <w:spacing w:before="0" w:beforeAutospacing="0" w:after="150" w:afterAutospacing="0"/>
        <w:jc w:val="both"/>
        <w:rPr>
          <w:color w:val="000000"/>
          <w:sz w:val="28"/>
          <w:szCs w:val="28"/>
        </w:rPr>
      </w:pPr>
      <w:r>
        <w:rPr>
          <w:color w:val="000000"/>
          <w:sz w:val="28"/>
          <w:szCs w:val="28"/>
        </w:rPr>
        <w:t xml:space="preserve">   </w:t>
      </w:r>
      <w:r w:rsidRPr="00790415">
        <w:rPr>
          <w:color w:val="000000"/>
          <w:sz w:val="28"/>
          <w:szCs w:val="28"/>
        </w:rPr>
        <w:t xml:space="preserve">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w:t>
      </w:r>
      <w:r w:rsidRPr="00790415">
        <w:rPr>
          <w:color w:val="000000"/>
          <w:sz w:val="28"/>
          <w:szCs w:val="28"/>
        </w:rPr>
        <w:lastRenderedPageBreak/>
        <w:t>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FC568C" w:rsidRPr="00FC568C" w:rsidRDefault="00FC568C" w:rsidP="00FC568C">
      <w:pPr>
        <w:spacing w:after="0" w:line="264" w:lineRule="auto"/>
        <w:ind w:left="120"/>
        <w:jc w:val="center"/>
        <w:rPr>
          <w:rFonts w:ascii="Times New Roman" w:hAnsi="Times New Roman" w:cs="Times New Roman"/>
          <w:b/>
          <w:sz w:val="28"/>
          <w:szCs w:val="28"/>
          <w:lang w:val="ru-RU"/>
        </w:rPr>
      </w:pPr>
      <w:r w:rsidRPr="00FC568C">
        <w:rPr>
          <w:rFonts w:ascii="Times New Roman" w:hAnsi="Times New Roman" w:cs="Times New Roman"/>
          <w:b/>
          <w:sz w:val="28"/>
          <w:szCs w:val="28"/>
          <w:lang w:val="ru-RU"/>
        </w:rPr>
        <w:t>4 класс</w:t>
      </w:r>
    </w:p>
    <w:p w:rsidR="00FC568C" w:rsidRPr="00FC568C" w:rsidRDefault="00FC568C" w:rsidP="00FC568C">
      <w:pPr>
        <w:pStyle w:val="af1"/>
        <w:shd w:val="clear" w:color="auto" w:fill="FFFFFF"/>
        <w:spacing w:before="0" w:beforeAutospacing="0" w:after="0" w:afterAutospacing="0"/>
        <w:jc w:val="both"/>
        <w:rPr>
          <w:color w:val="000000"/>
          <w:sz w:val="28"/>
          <w:szCs w:val="28"/>
        </w:rPr>
      </w:pPr>
      <w:r>
        <w:rPr>
          <w:bCs/>
          <w:color w:val="000000"/>
          <w:sz w:val="28"/>
          <w:szCs w:val="28"/>
        </w:rPr>
        <w:t xml:space="preserve">     </w:t>
      </w:r>
      <w:r w:rsidRPr="00FC568C">
        <w:rPr>
          <w:bCs/>
          <w:color w:val="000000"/>
          <w:sz w:val="28"/>
          <w:szCs w:val="28"/>
        </w:rPr>
        <w:t>В 4 классе </w:t>
      </w:r>
      <w:r w:rsidRPr="00FC568C">
        <w:rPr>
          <w:color w:val="000000"/>
          <w:sz w:val="28"/>
          <w:szCs w:val="28"/>
        </w:rPr>
        <w:t>ведущим направлением работы по языку будет </w:t>
      </w:r>
      <w:r w:rsidRPr="00FC568C">
        <w:rPr>
          <w:bCs/>
          <w:color w:val="000000"/>
          <w:sz w:val="28"/>
          <w:szCs w:val="28"/>
        </w:rPr>
        <w:t>функционально-синтаксическое.</w:t>
      </w:r>
      <w:r>
        <w:rPr>
          <w:color w:val="000000"/>
          <w:sz w:val="28"/>
          <w:szCs w:val="28"/>
        </w:rPr>
        <w:t xml:space="preserve">  </w:t>
      </w:r>
      <w:r w:rsidRPr="00FC568C">
        <w:rPr>
          <w:color w:val="000000"/>
          <w:sz w:val="28"/>
          <w:szCs w:val="28"/>
        </w:rPr>
        <w:t>Значительное место уделяется частям речи и их существен</w:t>
      </w:r>
      <w:r w:rsidRPr="00FC568C">
        <w:rPr>
          <w:color w:val="000000"/>
          <w:sz w:val="28"/>
          <w:szCs w:val="28"/>
        </w:rPr>
        <w:softHyphen/>
        <w:t>ным признакам. Учащиеся знакомятся со словоизменением частей речи (склонением имён существительных, изменением их по падежам, склонением имён прилагательных, личных ме</w:t>
      </w:r>
      <w:r w:rsidRPr="00FC568C">
        <w:rPr>
          <w:color w:val="000000"/>
          <w:sz w:val="28"/>
          <w:szCs w:val="28"/>
        </w:rPr>
        <w:softHyphen/>
        <w:t>стоимений, спряжением глагола, изменением глаголов настоя</w:t>
      </w:r>
      <w:r w:rsidRPr="00FC568C">
        <w:rPr>
          <w:color w:val="000000"/>
          <w:sz w:val="28"/>
          <w:szCs w:val="28"/>
        </w:rPr>
        <w:softHyphen/>
        <w:t>щего и будущего времени по лицам и числам), с новой частью речи — наречием.</w:t>
      </w:r>
    </w:p>
    <w:p w:rsidR="00FC568C" w:rsidRPr="00FC568C" w:rsidRDefault="00950F28" w:rsidP="00950F28">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00FC568C" w:rsidRPr="00FC568C">
        <w:rPr>
          <w:color w:val="000000"/>
          <w:sz w:val="28"/>
          <w:szCs w:val="28"/>
        </w:rPr>
        <w:t>На этом этапе начинается работа над формированием слож</w:t>
      </w:r>
      <w:r w:rsidR="00FC568C" w:rsidRPr="00FC568C">
        <w:rPr>
          <w:color w:val="000000"/>
          <w:sz w:val="28"/>
          <w:szCs w:val="28"/>
        </w:rPr>
        <w:softHyphen/>
        <w:t>ных орфографических навыков правописания безударных па</w:t>
      </w:r>
      <w:r w:rsidR="00FC568C" w:rsidRPr="00FC568C">
        <w:rPr>
          <w:color w:val="000000"/>
          <w:sz w:val="28"/>
          <w:szCs w:val="28"/>
        </w:rPr>
        <w:softHyphen/>
        <w:t>дежных окончаний имён существительных, имён прилагатель</w:t>
      </w:r>
      <w:r w:rsidR="00FC568C" w:rsidRPr="00FC568C">
        <w:rPr>
          <w:color w:val="000000"/>
          <w:sz w:val="28"/>
          <w:szCs w:val="28"/>
        </w:rPr>
        <w:softHyphen/>
        <w:t>ных, местоимений (в ознакомительном плане), безударных личных окончаний глаголов. Развивается умение анализировать слово в единстве всех его сторон: смысловой, произноситель</w:t>
      </w:r>
      <w:r w:rsidR="00FC568C" w:rsidRPr="00FC568C">
        <w:rPr>
          <w:color w:val="000000"/>
          <w:sz w:val="28"/>
          <w:szCs w:val="28"/>
        </w:rPr>
        <w:softHyphen/>
        <w:t>ной, словообразовательной, морфологической, синтаксической.</w:t>
      </w:r>
    </w:p>
    <w:p w:rsidR="00FC568C" w:rsidRPr="00FC568C" w:rsidRDefault="00950F28" w:rsidP="00950F28">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00FC568C" w:rsidRPr="00FC568C">
        <w:rPr>
          <w:color w:val="000000"/>
          <w:sz w:val="28"/>
          <w:szCs w:val="28"/>
        </w:rPr>
        <w:t>Совершенствуются и углубляются уже приобретённые в про</w:t>
      </w:r>
      <w:r w:rsidR="00FC568C" w:rsidRPr="00FC568C">
        <w:rPr>
          <w:color w:val="000000"/>
          <w:sz w:val="28"/>
          <w:szCs w:val="28"/>
        </w:rPr>
        <w:softHyphen/>
        <w:t>цессе изучения основных единиц языка и речи знания, умения и навыки, формируются навыки культуры речи.</w:t>
      </w:r>
    </w:p>
    <w:p w:rsidR="00FC568C" w:rsidRPr="00950F28" w:rsidRDefault="00950F28" w:rsidP="00950F28">
      <w:pPr>
        <w:pStyle w:val="af1"/>
        <w:shd w:val="clear" w:color="auto" w:fill="FFFFFF"/>
        <w:spacing w:before="0" w:beforeAutospacing="0"/>
        <w:jc w:val="both"/>
        <w:rPr>
          <w:color w:val="000000"/>
          <w:sz w:val="28"/>
          <w:szCs w:val="28"/>
        </w:rPr>
      </w:pPr>
      <w:r>
        <w:rPr>
          <w:color w:val="000000"/>
          <w:sz w:val="28"/>
          <w:szCs w:val="28"/>
        </w:rPr>
        <w:t xml:space="preserve">   </w:t>
      </w:r>
      <w:r w:rsidR="00FC568C" w:rsidRPr="00FC568C">
        <w:rPr>
          <w:color w:val="000000"/>
          <w:sz w:val="28"/>
          <w:szCs w:val="28"/>
        </w:rPr>
        <w:t>Одновременно четвероклассники получают и новые сведения о речи, тексте, предложении, об однородных членах предложе</w:t>
      </w:r>
      <w:r w:rsidR="00FC568C" w:rsidRPr="00FC568C">
        <w:rPr>
          <w:color w:val="000000"/>
          <w:sz w:val="28"/>
          <w:szCs w:val="28"/>
        </w:rPr>
        <w:softHyphen/>
        <w:t>ния, о лексическом значении слова. Продолжается работа со словарями учебника.</w:t>
      </w:r>
    </w:p>
    <w:p w:rsidR="00192B8D" w:rsidRDefault="0026539F" w:rsidP="0026539F">
      <w:pPr>
        <w:spacing w:after="0" w:line="264" w:lineRule="auto"/>
        <w:ind w:left="120"/>
        <w:jc w:val="both"/>
        <w:rPr>
          <w:rFonts w:ascii="Times New Roman" w:hAnsi="Times New Roman" w:cs="Times New Roman"/>
          <w:sz w:val="28"/>
          <w:szCs w:val="28"/>
          <w:lang w:val="ru-RU"/>
        </w:rPr>
      </w:pPr>
      <w:r w:rsidRPr="00192B8D">
        <w:rPr>
          <w:rFonts w:ascii="Times New Roman" w:hAnsi="Times New Roman" w:cs="Times New Roman"/>
          <w:b/>
          <w:sz w:val="28"/>
          <w:szCs w:val="28"/>
          <w:lang w:val="ru-RU"/>
        </w:rPr>
        <w:t xml:space="preserve">Значение предмета в общей системе коррекционно-развивающей работы </w:t>
      </w:r>
    </w:p>
    <w:p w:rsidR="00192B8D" w:rsidRDefault="00192B8D" w:rsidP="0026539F">
      <w:pPr>
        <w:spacing w:after="0" w:line="264" w:lineRule="auto"/>
        <w:ind w:left="120"/>
        <w:jc w:val="both"/>
        <w:rPr>
          <w:rFonts w:ascii="Times New Roman" w:hAnsi="Times New Roman" w:cs="Times New Roman"/>
          <w:sz w:val="28"/>
          <w:szCs w:val="28"/>
          <w:lang w:val="ru-RU"/>
        </w:rPr>
      </w:pP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 xml:space="preserve">Изучение учебного предмета «Русский язык»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ЗПР. Если обучение предмету построено с соблюдением специальных дидактических принципов, предполагает использование адекватных детским потребностям методов и конкретных дидактических приемов, то у школьника пробуждается интерес к языку, желание улучшить качество письма и чтения, совершенствуется связное (в т.ч. учебное) высказывание, расширяется словарный запас, проявляются возможности осознания своих затруднений, попытки улучшения успешности обучения русскому языку. </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Упражнения в чтении, списывании, письме под диктовку способствуют развитию произвольности и становлению навыков самоконтроля</w:t>
      </w:r>
      <w:r>
        <w:rPr>
          <w:rFonts w:ascii="Times New Roman" w:hAnsi="Times New Roman" w:cs="Times New Roman"/>
          <w:sz w:val="28"/>
          <w:szCs w:val="28"/>
          <w:lang w:val="ru-RU"/>
        </w:rPr>
        <w:t>,</w:t>
      </w:r>
      <w:r w:rsidR="0026539F" w:rsidRPr="00B17B4E">
        <w:rPr>
          <w:rFonts w:ascii="Times New Roman" w:hAnsi="Times New Roman" w:cs="Times New Roman"/>
          <w:sz w:val="28"/>
          <w:szCs w:val="28"/>
          <w:lang w:val="ru-RU"/>
        </w:rPr>
        <w:t xml:space="preserve"> значимо</w:t>
      </w:r>
      <w:r>
        <w:rPr>
          <w:rFonts w:ascii="Times New Roman" w:hAnsi="Times New Roman" w:cs="Times New Roman"/>
          <w:sz w:val="28"/>
          <w:szCs w:val="28"/>
          <w:lang w:val="ru-RU"/>
        </w:rPr>
        <w:t>го</w:t>
      </w:r>
      <w:r w:rsidR="0026539F" w:rsidRPr="00B17B4E">
        <w:rPr>
          <w:rFonts w:ascii="Times New Roman" w:hAnsi="Times New Roman" w:cs="Times New Roman"/>
          <w:sz w:val="28"/>
          <w:szCs w:val="28"/>
          <w:lang w:val="ru-RU"/>
        </w:rPr>
        <w:t xml:space="preserve"> для выполнения письменных работ по математике. Умение осознанно </w:t>
      </w:r>
      <w:r w:rsidR="0026539F" w:rsidRPr="00B17B4E">
        <w:rPr>
          <w:rFonts w:ascii="Times New Roman" w:hAnsi="Times New Roman" w:cs="Times New Roman"/>
          <w:sz w:val="28"/>
          <w:szCs w:val="28"/>
          <w:lang w:val="ru-RU"/>
        </w:rPr>
        <w:lastRenderedPageBreak/>
        <w:t xml:space="preserve">строить устное речевое высказывание в соответствии с задачами коммуникации, анализировать и составлять тексты в устной форме способствует более успешному усвоению знаний по предметам «Литературное чтение», «Окружающий мир» При изучении учебного материала (анализ звукового состава слова, дифференциации звуков, синтез слов из звуков и слогов, подсчет количества слов в предложении и т.п.) у младших школьников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различение слов, обозначающих предметы, действия и признаки, знакомство с многозначными словами, словами с близким и переносным значением, признаками текста, при объяснении значений слов, классификации слов на слова-предметы, действия и признаки, создаются предпосылки становления логического (понятийного) мышления. </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 xml:space="preserve">При усвоении учебного предмета «Русский язык»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w:t>
      </w:r>
    </w:p>
    <w:p w:rsidR="00192B8D"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Учитель начальных классов поддержива</w:t>
      </w:r>
      <w:r>
        <w:rPr>
          <w:rFonts w:ascii="Times New Roman" w:hAnsi="Times New Roman" w:cs="Times New Roman"/>
          <w:sz w:val="28"/>
          <w:szCs w:val="28"/>
          <w:lang w:val="ru-RU"/>
        </w:rPr>
        <w:t>ет</w:t>
      </w:r>
      <w:r w:rsidR="0026539F" w:rsidRPr="00B17B4E">
        <w:rPr>
          <w:rFonts w:ascii="Times New Roman" w:hAnsi="Times New Roman" w:cs="Times New Roman"/>
          <w:sz w:val="28"/>
          <w:szCs w:val="28"/>
          <w:lang w:val="ru-RU"/>
        </w:rPr>
        <w:t xml:space="preserve"> тесную связь с учителем</w:t>
      </w:r>
      <w:r>
        <w:rPr>
          <w:rFonts w:ascii="Times New Roman" w:hAnsi="Times New Roman" w:cs="Times New Roman"/>
          <w:sz w:val="28"/>
          <w:szCs w:val="28"/>
          <w:lang w:val="ru-RU"/>
        </w:rPr>
        <w:t>-</w:t>
      </w:r>
      <w:r w:rsidR="0026539F" w:rsidRPr="00B17B4E">
        <w:rPr>
          <w:rFonts w:ascii="Times New Roman" w:hAnsi="Times New Roman" w:cs="Times New Roman"/>
          <w:sz w:val="28"/>
          <w:szCs w:val="28"/>
          <w:lang w:val="ru-RU"/>
        </w:rPr>
        <w:t xml:space="preserve">логопедом, осуществляющим профилактику таких расстройств письменной речи как дисграфия и дизорфография. Дифференциация сходных фонем при написании слов, работа над слоговой структурой слова, выделение ударных и безударных гласных, усвоение правил правописания буквосочетаний чк, чн, сдвоенных согласных способствует улучшению качества устной и письменной речи, предупреждению ошибок чтения и письма. Взаимосвязь учителя и педагога-психолога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а также необходимых универсальных учебных действий. Педагог-психолог ставит учителя в известность о том, какого уровня сформированности системы произвольной регуляции и познавательной деятельности в целом достигли обучающиеся в классе. В большинстве случаев они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познавательной деятельности успех ребенку может быть обеспечен только при полном объеме помощи, т.е. фактически совместном выполнении задания. Педагог-психолог в свою очередь способствует преодолению дисфункций (недостатков зрительно-моторной координации, </w:t>
      </w:r>
      <w:r w:rsidR="0026539F" w:rsidRPr="00B17B4E">
        <w:rPr>
          <w:rFonts w:ascii="Times New Roman" w:hAnsi="Times New Roman" w:cs="Times New Roman"/>
          <w:sz w:val="28"/>
          <w:szCs w:val="28"/>
          <w:lang w:val="ru-RU"/>
        </w:rPr>
        <w:lastRenderedPageBreak/>
        <w:t xml:space="preserve">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 </w:t>
      </w:r>
      <w:r>
        <w:rPr>
          <w:rFonts w:ascii="Times New Roman" w:hAnsi="Times New Roman" w:cs="Times New Roman"/>
          <w:sz w:val="28"/>
          <w:szCs w:val="28"/>
          <w:lang w:val="ru-RU"/>
        </w:rPr>
        <w:t xml:space="preserve">  </w:t>
      </w:r>
    </w:p>
    <w:p w:rsidR="00E10934" w:rsidRDefault="00192B8D"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Система</w:t>
      </w:r>
      <w:r w:rsidR="0026539F" w:rsidRPr="00B17B4E">
        <w:rPr>
          <w:rFonts w:ascii="Times New Roman" w:hAnsi="Times New Roman" w:cs="Times New Roman"/>
          <w:sz w:val="28"/>
          <w:szCs w:val="28"/>
          <w:lang w:val="ru-RU"/>
        </w:rPr>
        <w:t xml:space="preserve"> коррекционно-развивающих занятий реализуется за счет часов курсов </w:t>
      </w:r>
      <w:r w:rsidR="00E10934">
        <w:rPr>
          <w:rFonts w:ascii="Times New Roman" w:hAnsi="Times New Roman" w:cs="Times New Roman"/>
          <w:sz w:val="28"/>
          <w:szCs w:val="28"/>
          <w:lang w:val="ru-RU"/>
        </w:rPr>
        <w:t xml:space="preserve">внеурочной деятельности </w:t>
      </w:r>
      <w:r w:rsidR="0026539F" w:rsidRPr="00B17B4E">
        <w:rPr>
          <w:rFonts w:ascii="Times New Roman" w:hAnsi="Times New Roman" w:cs="Times New Roman"/>
          <w:sz w:val="28"/>
          <w:szCs w:val="28"/>
          <w:lang w:val="ru-RU"/>
        </w:rPr>
        <w:t>«</w:t>
      </w:r>
      <w:r w:rsidR="00E10934">
        <w:rPr>
          <w:rFonts w:ascii="Times New Roman" w:hAnsi="Times New Roman" w:cs="Times New Roman"/>
          <w:sz w:val="28"/>
          <w:szCs w:val="28"/>
          <w:lang w:val="ru-RU"/>
        </w:rPr>
        <w:t>Учимся говорить правильно (л</w:t>
      </w:r>
      <w:r w:rsidR="0026539F" w:rsidRPr="00B17B4E">
        <w:rPr>
          <w:rFonts w:ascii="Times New Roman" w:hAnsi="Times New Roman" w:cs="Times New Roman"/>
          <w:sz w:val="28"/>
          <w:szCs w:val="28"/>
          <w:lang w:val="ru-RU"/>
        </w:rPr>
        <w:t>огопедические занятия</w:t>
      </w:r>
      <w:r w:rsidR="00E10934">
        <w:rPr>
          <w:rFonts w:ascii="Times New Roman" w:hAnsi="Times New Roman" w:cs="Times New Roman"/>
          <w:sz w:val="28"/>
          <w:szCs w:val="28"/>
          <w:lang w:val="ru-RU"/>
        </w:rPr>
        <w:t>)</w:t>
      </w:r>
      <w:r w:rsidR="0026539F" w:rsidRPr="00B17B4E">
        <w:rPr>
          <w:rFonts w:ascii="Times New Roman" w:hAnsi="Times New Roman" w:cs="Times New Roman"/>
          <w:sz w:val="28"/>
          <w:szCs w:val="28"/>
          <w:lang w:val="ru-RU"/>
        </w:rPr>
        <w:t>» и «</w:t>
      </w:r>
      <w:r w:rsidR="00E10934">
        <w:rPr>
          <w:rFonts w:ascii="Times New Roman" w:hAnsi="Times New Roman" w:cs="Times New Roman"/>
          <w:sz w:val="28"/>
          <w:szCs w:val="28"/>
          <w:lang w:val="ru-RU"/>
        </w:rPr>
        <w:t>Развитие психических и сенсорных процесов (п</w:t>
      </w:r>
      <w:r w:rsidR="0026539F" w:rsidRPr="00B17B4E">
        <w:rPr>
          <w:rFonts w:ascii="Times New Roman" w:hAnsi="Times New Roman" w:cs="Times New Roman"/>
          <w:sz w:val="28"/>
          <w:szCs w:val="28"/>
          <w:lang w:val="ru-RU"/>
        </w:rPr>
        <w:t>сихокоррекци</w:t>
      </w:r>
      <w:r w:rsidR="00E10934">
        <w:rPr>
          <w:rFonts w:ascii="Times New Roman" w:hAnsi="Times New Roman" w:cs="Times New Roman"/>
          <w:sz w:val="28"/>
          <w:szCs w:val="28"/>
          <w:lang w:val="ru-RU"/>
        </w:rPr>
        <w:t>я</w:t>
      </w:r>
      <w:r w:rsidR="0026539F" w:rsidRPr="00B17B4E">
        <w:rPr>
          <w:rFonts w:ascii="Times New Roman" w:hAnsi="Times New Roman" w:cs="Times New Roman"/>
          <w:sz w:val="28"/>
          <w:szCs w:val="28"/>
          <w:lang w:val="ru-RU"/>
        </w:rPr>
        <w:t>)</w:t>
      </w:r>
      <w:r w:rsidR="00E10934">
        <w:rPr>
          <w:rFonts w:ascii="Times New Roman" w:hAnsi="Times New Roman" w:cs="Times New Roman"/>
          <w:sz w:val="28"/>
          <w:szCs w:val="28"/>
          <w:lang w:val="ru-RU"/>
        </w:rPr>
        <w:t>»</w:t>
      </w:r>
      <w:r w:rsidR="0026539F" w:rsidRPr="00B17B4E">
        <w:rPr>
          <w:rFonts w:ascii="Times New Roman" w:hAnsi="Times New Roman" w:cs="Times New Roman"/>
          <w:sz w:val="28"/>
          <w:szCs w:val="28"/>
          <w:lang w:val="ru-RU"/>
        </w:rPr>
        <w:t xml:space="preserve">. </w:t>
      </w:r>
    </w:p>
    <w:p w:rsidR="00007D42" w:rsidRDefault="00E10934" w:rsidP="0026539F">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на уроках выполняет</w:t>
      </w:r>
      <w:r w:rsidR="0026539F" w:rsidRPr="00B17B4E">
        <w:rPr>
          <w:rFonts w:ascii="Times New Roman" w:hAnsi="Times New Roman" w:cs="Times New Roman"/>
          <w:sz w:val="28"/>
          <w:szCs w:val="28"/>
          <w:lang w:val="ru-RU"/>
        </w:rPr>
        <w:t xml:space="preserve"> ряд общих рекомендаций, удовлетворяющих специфические образовательные потребнос</w:t>
      </w:r>
      <w:r>
        <w:rPr>
          <w:rFonts w:ascii="Times New Roman" w:hAnsi="Times New Roman" w:cs="Times New Roman"/>
          <w:sz w:val="28"/>
          <w:szCs w:val="28"/>
          <w:lang w:val="ru-RU"/>
        </w:rPr>
        <w:t>ти обучающихся по варианту 7.2.: преподносит</w:t>
      </w:r>
      <w:r w:rsidR="0026539F" w:rsidRPr="00B17B4E">
        <w:rPr>
          <w:rFonts w:ascii="Times New Roman" w:hAnsi="Times New Roman" w:cs="Times New Roman"/>
          <w:sz w:val="28"/>
          <w:szCs w:val="28"/>
          <w:lang w:val="ru-RU"/>
        </w:rPr>
        <w:t xml:space="preserve"> новый материал развернуто, пошагово (полезен прием детального руководства выполнением конкретного задания: например, при выделении ударных и безударных гласных в слове, произносим слово по слогам, «отхлопываем» количество слогов, определяем их последовательность, выделяем ударный слог и ударный гласный звук, выделяем безударные слоги и безударные </w:t>
      </w:r>
      <w:r>
        <w:rPr>
          <w:rFonts w:ascii="Times New Roman" w:hAnsi="Times New Roman" w:cs="Times New Roman"/>
          <w:sz w:val="28"/>
          <w:szCs w:val="28"/>
          <w:lang w:val="ru-RU"/>
        </w:rPr>
        <w:t>гласные, ставим знак ударения); з</w:t>
      </w:r>
      <w:r w:rsidR="0026539F" w:rsidRPr="00B17B4E">
        <w:rPr>
          <w:rFonts w:ascii="Times New Roman" w:hAnsi="Times New Roman" w:cs="Times New Roman"/>
          <w:sz w:val="28"/>
          <w:szCs w:val="28"/>
          <w:lang w:val="ru-RU"/>
        </w:rPr>
        <w:t xml:space="preserve">начительное время </w:t>
      </w:r>
      <w:r>
        <w:rPr>
          <w:rFonts w:ascii="Times New Roman" w:hAnsi="Times New Roman" w:cs="Times New Roman"/>
          <w:sz w:val="28"/>
          <w:szCs w:val="28"/>
          <w:lang w:val="ru-RU"/>
        </w:rPr>
        <w:t>отводит</w:t>
      </w:r>
      <w:r w:rsidR="0026539F" w:rsidRPr="00B17B4E">
        <w:rPr>
          <w:rFonts w:ascii="Times New Roman" w:hAnsi="Times New Roman" w:cs="Times New Roman"/>
          <w:sz w:val="28"/>
          <w:szCs w:val="28"/>
          <w:lang w:val="ru-RU"/>
        </w:rPr>
        <w:t xml:space="preserve"> практическому закреплению материала (моделирование частей текста, включение языковых правил в речевую практику)</w:t>
      </w:r>
      <w:r>
        <w:rPr>
          <w:rFonts w:ascii="Times New Roman" w:hAnsi="Times New Roman" w:cs="Times New Roman"/>
          <w:sz w:val="28"/>
          <w:szCs w:val="28"/>
          <w:lang w:val="ru-RU"/>
        </w:rPr>
        <w:t>;</w:t>
      </w:r>
      <w:r w:rsidR="0026539F" w:rsidRPr="00B17B4E">
        <w:rPr>
          <w:rFonts w:ascii="Times New Roman" w:hAnsi="Times New Roman" w:cs="Times New Roman"/>
          <w:sz w:val="28"/>
          <w:szCs w:val="28"/>
          <w:lang w:val="ru-RU"/>
        </w:rPr>
        <w:t xml:space="preserve"> </w:t>
      </w:r>
      <w:r>
        <w:rPr>
          <w:rFonts w:ascii="Times New Roman" w:hAnsi="Times New Roman" w:cs="Times New Roman"/>
          <w:sz w:val="28"/>
          <w:szCs w:val="28"/>
          <w:lang w:val="ru-RU"/>
        </w:rPr>
        <w:t>использует</w:t>
      </w:r>
      <w:r w:rsidR="0026539F" w:rsidRPr="00B17B4E">
        <w:rPr>
          <w:rFonts w:ascii="Times New Roman" w:hAnsi="Times New Roman" w:cs="Times New Roman"/>
          <w:sz w:val="28"/>
          <w:szCs w:val="28"/>
          <w:lang w:val="ru-RU"/>
        </w:rPr>
        <w:t xml:space="preserve"> вариативные задания с условно-графическими схемами слов, с иллюстрациями, задания на подбор, группировку</w:t>
      </w:r>
      <w:r>
        <w:rPr>
          <w:rFonts w:ascii="Times New Roman" w:hAnsi="Times New Roman" w:cs="Times New Roman"/>
          <w:sz w:val="28"/>
          <w:szCs w:val="28"/>
          <w:lang w:val="ru-RU"/>
        </w:rPr>
        <w:t xml:space="preserve"> и исключение лишних слов и пр., систематически повторяет</w:t>
      </w:r>
      <w:r w:rsidR="0026539F" w:rsidRPr="00B17B4E">
        <w:rPr>
          <w:rFonts w:ascii="Times New Roman" w:hAnsi="Times New Roman" w:cs="Times New Roman"/>
          <w:sz w:val="28"/>
          <w:szCs w:val="28"/>
          <w:lang w:val="ru-RU"/>
        </w:rPr>
        <w:t xml:space="preserve"> пройденный материал для закреплени</w:t>
      </w:r>
      <w:r w:rsidR="00007D42">
        <w:rPr>
          <w:rFonts w:ascii="Times New Roman" w:hAnsi="Times New Roman" w:cs="Times New Roman"/>
          <w:sz w:val="28"/>
          <w:szCs w:val="28"/>
          <w:lang w:val="ru-RU"/>
        </w:rPr>
        <w:t xml:space="preserve">я изученного и усвоения нового, </w:t>
      </w:r>
      <w:r w:rsidR="0026539F" w:rsidRPr="00B17B4E">
        <w:rPr>
          <w:rFonts w:ascii="Times New Roman" w:hAnsi="Times New Roman" w:cs="Times New Roman"/>
          <w:sz w:val="28"/>
          <w:szCs w:val="28"/>
          <w:lang w:val="ru-RU"/>
        </w:rPr>
        <w:t>по возможности облегча</w:t>
      </w:r>
      <w:r w:rsidR="00007D42">
        <w:rPr>
          <w:rFonts w:ascii="Times New Roman" w:hAnsi="Times New Roman" w:cs="Times New Roman"/>
          <w:sz w:val="28"/>
          <w:szCs w:val="28"/>
          <w:lang w:val="ru-RU"/>
        </w:rPr>
        <w:t>ет</w:t>
      </w:r>
      <w:r w:rsidR="0026539F" w:rsidRPr="00B17B4E">
        <w:rPr>
          <w:rFonts w:ascii="Times New Roman" w:hAnsi="Times New Roman" w:cs="Times New Roman"/>
          <w:sz w:val="28"/>
          <w:szCs w:val="28"/>
          <w:lang w:val="ru-RU"/>
        </w:rPr>
        <w:t xml:space="preserve"> выполнение заданий на самостоятельное письмо (использование тетрадей с разлиновкой «сетка», обозначение точкой красной строки, комментированное письмо с указанием границ предложений, пробелом между словами в предложении, про</w:t>
      </w:r>
      <w:r w:rsidR="00007D42">
        <w:rPr>
          <w:rFonts w:ascii="Times New Roman" w:hAnsi="Times New Roman" w:cs="Times New Roman"/>
          <w:sz w:val="28"/>
          <w:szCs w:val="28"/>
          <w:lang w:val="ru-RU"/>
        </w:rPr>
        <w:t xml:space="preserve">бела между предлогом и словом); </w:t>
      </w:r>
      <w:r w:rsidR="00007D42" w:rsidRPr="00B17B4E">
        <w:rPr>
          <w:rFonts w:ascii="Times New Roman" w:hAnsi="Times New Roman" w:cs="Times New Roman"/>
          <w:sz w:val="28"/>
          <w:szCs w:val="28"/>
          <w:lang w:val="ru-RU"/>
        </w:rPr>
        <w:t>обуча</w:t>
      </w:r>
      <w:r w:rsidR="00007D42">
        <w:rPr>
          <w:rFonts w:ascii="Times New Roman" w:hAnsi="Times New Roman" w:cs="Times New Roman"/>
          <w:sz w:val="28"/>
          <w:szCs w:val="28"/>
          <w:lang w:val="ru-RU"/>
        </w:rPr>
        <w:t>ет</w:t>
      </w:r>
      <w:r w:rsidR="00007D42" w:rsidRPr="00B17B4E">
        <w:rPr>
          <w:rFonts w:ascii="Times New Roman" w:hAnsi="Times New Roman" w:cs="Times New Roman"/>
          <w:sz w:val="28"/>
          <w:szCs w:val="28"/>
          <w:lang w:val="ru-RU"/>
        </w:rPr>
        <w:t xml:space="preserve"> умению соотносить достигнутый результат с эталонным (выбор самого удачного предложения, высказывания). </w:t>
      </w:r>
      <w:r w:rsidR="0026539F" w:rsidRPr="00B17B4E">
        <w:rPr>
          <w:rFonts w:ascii="Times New Roman" w:hAnsi="Times New Roman" w:cs="Times New Roman"/>
          <w:sz w:val="28"/>
          <w:szCs w:val="28"/>
          <w:lang w:val="ru-RU"/>
        </w:rPr>
        <w:t xml:space="preserve">Технические недочеты в письменных работах </w:t>
      </w:r>
      <w:r w:rsidR="00007D42">
        <w:rPr>
          <w:rFonts w:ascii="Times New Roman" w:hAnsi="Times New Roman" w:cs="Times New Roman"/>
          <w:sz w:val="28"/>
          <w:szCs w:val="28"/>
          <w:lang w:val="ru-RU"/>
        </w:rPr>
        <w:t>становят</w:t>
      </w:r>
      <w:r w:rsidR="0026539F" w:rsidRPr="00B17B4E">
        <w:rPr>
          <w:rFonts w:ascii="Times New Roman" w:hAnsi="Times New Roman" w:cs="Times New Roman"/>
          <w:sz w:val="28"/>
          <w:szCs w:val="28"/>
          <w:lang w:val="ru-RU"/>
        </w:rPr>
        <w:t xml:space="preserve">ся объектом критики лишь в том случае, когда ученик очевидно не старается выполнить задание правильно. </w:t>
      </w:r>
    </w:p>
    <w:p w:rsidR="008C0F87" w:rsidRPr="00E153A2" w:rsidRDefault="00007D42" w:rsidP="0026539F">
      <w:pPr>
        <w:spacing w:after="0" w:line="264" w:lineRule="auto"/>
        <w:ind w:left="120"/>
        <w:jc w:val="both"/>
        <w:rPr>
          <w:lang w:val="ru-RU"/>
        </w:rPr>
      </w:pPr>
      <w:r>
        <w:rPr>
          <w:rFonts w:ascii="Times New Roman" w:hAnsi="Times New Roman" w:cs="Times New Roman"/>
          <w:sz w:val="28"/>
          <w:szCs w:val="28"/>
          <w:lang w:val="ru-RU"/>
        </w:rPr>
        <w:t xml:space="preserve">    </w:t>
      </w:r>
      <w:r w:rsidR="0026539F" w:rsidRPr="00B17B4E">
        <w:rPr>
          <w:rFonts w:ascii="Times New Roman" w:hAnsi="Times New Roman" w:cs="Times New Roman"/>
          <w:sz w:val="28"/>
          <w:szCs w:val="28"/>
          <w:lang w:val="ru-RU"/>
        </w:rPr>
        <w:t>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и достижения планируемых результатов образования.</w:t>
      </w:r>
    </w:p>
    <w:p w:rsidR="008C0F87" w:rsidRPr="00E153A2" w:rsidRDefault="008C0F87">
      <w:pPr>
        <w:spacing w:after="0" w:line="264" w:lineRule="auto"/>
        <w:ind w:left="120"/>
        <w:jc w:val="both"/>
        <w:rPr>
          <w:lang w:val="ru-RU"/>
        </w:rPr>
      </w:pPr>
    </w:p>
    <w:p w:rsidR="008C0F87" w:rsidRDefault="00E153A2" w:rsidP="00007D42">
      <w:pPr>
        <w:spacing w:after="0" w:line="264" w:lineRule="auto"/>
        <w:ind w:left="120"/>
        <w:jc w:val="center"/>
        <w:rPr>
          <w:rFonts w:ascii="Times New Roman" w:hAnsi="Times New Roman"/>
          <w:b/>
          <w:color w:val="000000"/>
          <w:sz w:val="28"/>
          <w:lang w:val="ru-RU"/>
        </w:rPr>
      </w:pPr>
      <w:r w:rsidRPr="00E153A2">
        <w:rPr>
          <w:rFonts w:ascii="Times New Roman" w:hAnsi="Times New Roman"/>
          <w:b/>
          <w:color w:val="000000"/>
          <w:sz w:val="28"/>
          <w:lang w:val="ru-RU"/>
        </w:rPr>
        <w:t>ЦЕЛИ ИЗУЧЕНИЯ УЧЕБНОГО ПРЕДМЕТА</w:t>
      </w:r>
      <w:r w:rsidRPr="00E153A2">
        <w:rPr>
          <w:rFonts w:ascii="Times New Roman" w:hAnsi="Times New Roman"/>
          <w:b/>
          <w:color w:val="333333"/>
          <w:sz w:val="28"/>
          <w:lang w:val="ru-RU"/>
        </w:rPr>
        <w:t xml:space="preserve"> </w:t>
      </w:r>
      <w:r w:rsidRPr="00E153A2">
        <w:rPr>
          <w:rFonts w:ascii="Times New Roman" w:hAnsi="Times New Roman"/>
          <w:b/>
          <w:color w:val="000000"/>
          <w:sz w:val="28"/>
          <w:lang w:val="ru-RU"/>
        </w:rPr>
        <w:t>«РУССКИЙ ЯЗЫК»</w:t>
      </w:r>
    </w:p>
    <w:p w:rsidR="00007D42" w:rsidRPr="00E153A2" w:rsidRDefault="00007D42" w:rsidP="00007D42">
      <w:pPr>
        <w:spacing w:after="0" w:line="264" w:lineRule="auto"/>
        <w:ind w:left="120"/>
        <w:jc w:val="center"/>
        <w:rPr>
          <w:lang w:val="ru-RU"/>
        </w:rPr>
      </w:pPr>
    </w:p>
    <w:p w:rsidR="008C0F87" w:rsidRDefault="00007D42">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39F" w:rsidRPr="00EF41EA">
        <w:rPr>
          <w:rFonts w:ascii="Times New Roman" w:hAnsi="Times New Roman" w:cs="Times New Roman"/>
          <w:b/>
          <w:sz w:val="28"/>
          <w:szCs w:val="28"/>
          <w:lang w:val="ru-RU"/>
        </w:rPr>
        <w:t>Общей целью</w:t>
      </w:r>
      <w:r w:rsidR="0026539F" w:rsidRPr="00B17B4E">
        <w:rPr>
          <w:rFonts w:ascii="Times New Roman" w:hAnsi="Times New Roman" w:cs="Times New Roman"/>
          <w:sz w:val="28"/>
          <w:szCs w:val="28"/>
          <w:lang w:val="ru-RU"/>
        </w:rPr>
        <w:t xml:space="preserve"> 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EF41EA" w:rsidRDefault="0026539F">
      <w:pPr>
        <w:spacing w:after="0" w:line="264" w:lineRule="auto"/>
        <w:ind w:left="120"/>
        <w:jc w:val="both"/>
        <w:rPr>
          <w:rFonts w:ascii="Times New Roman" w:hAnsi="Times New Roman" w:cs="Times New Roman"/>
          <w:sz w:val="28"/>
          <w:szCs w:val="28"/>
          <w:lang w:val="ru-RU"/>
        </w:rPr>
      </w:pPr>
      <w:r w:rsidRPr="00B17B4E">
        <w:rPr>
          <w:rFonts w:ascii="Times New Roman" w:hAnsi="Times New Roman" w:cs="Times New Roman"/>
          <w:sz w:val="28"/>
          <w:szCs w:val="28"/>
          <w:lang w:val="ru-RU"/>
        </w:rPr>
        <w:lastRenderedPageBreak/>
        <w:t xml:space="preserve">В соответствии с </w:t>
      </w:r>
      <w:r w:rsidR="00007D42">
        <w:rPr>
          <w:rFonts w:ascii="Times New Roman" w:hAnsi="Times New Roman" w:cs="Times New Roman"/>
          <w:sz w:val="28"/>
          <w:szCs w:val="28"/>
          <w:lang w:val="ru-RU"/>
        </w:rPr>
        <w:t>выше</w:t>
      </w:r>
      <w:r w:rsidRPr="00B17B4E">
        <w:rPr>
          <w:rFonts w:ascii="Times New Roman" w:hAnsi="Times New Roman" w:cs="Times New Roman"/>
          <w:sz w:val="28"/>
          <w:szCs w:val="28"/>
          <w:lang w:val="ru-RU"/>
        </w:rPr>
        <w:t xml:space="preserve">перечисленными трудностями и обозначенными в АООП НОО обучающихся с ЗПР особыми образовательными потребностями определяются </w:t>
      </w:r>
      <w:r w:rsidRPr="00EF41EA">
        <w:rPr>
          <w:rFonts w:ascii="Times New Roman" w:hAnsi="Times New Roman" w:cs="Times New Roman"/>
          <w:b/>
          <w:sz w:val="28"/>
          <w:szCs w:val="28"/>
          <w:lang w:val="ru-RU"/>
        </w:rPr>
        <w:t>общие задачи учебного предмета</w:t>
      </w:r>
      <w:r w:rsidRPr="00B17B4E">
        <w:rPr>
          <w:rFonts w:ascii="Times New Roman" w:hAnsi="Times New Roman" w:cs="Times New Roman"/>
          <w:sz w:val="28"/>
          <w:szCs w:val="28"/>
          <w:lang w:val="ru-RU"/>
        </w:rPr>
        <w:t xml:space="preserve">: </w:t>
      </w:r>
    </w:p>
    <w:p w:rsid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формировать фонематическое восприятие, звуковой анализ и синтез; </w:t>
      </w:r>
    </w:p>
    <w:p w:rsidR="00EF41EA" w:rsidRP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формировать умения и навыки каллиграфии, грамотного и безошибочного письма; </w:t>
      </w:r>
    </w:p>
    <w:p w:rsid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уточнять, расширять и активизировать словарный запас путем расширения непосредственных впечатлений и представлений об окружающем мире; </w:t>
      </w:r>
    </w:p>
    <w:p w:rsidR="00EF41EA" w:rsidRP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внятность и выразительность речи); </w:t>
      </w:r>
    </w:p>
    <w:p w:rsidR="00EF41EA" w:rsidRP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формировать интерес к родному языку, навыки учебной работы; формировать приемы умственной деятельности, необходимые для овладения начальным курсом русского языка (наблюдения, сравнения и обобщения явлений языка); </w:t>
      </w:r>
    </w:p>
    <w:p w:rsidR="00EF41EA" w:rsidRP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 </w:t>
      </w:r>
    </w:p>
    <w:p w:rsid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rsidR="00007D42" w:rsidRPr="00EF41EA" w:rsidRDefault="0026539F" w:rsidP="00EF41EA">
      <w:pPr>
        <w:pStyle w:val="af0"/>
        <w:numPr>
          <w:ilvl w:val="0"/>
          <w:numId w:val="19"/>
        </w:numPr>
        <w:spacing w:after="0" w:line="264" w:lineRule="auto"/>
        <w:ind w:left="567" w:hanging="87"/>
        <w:jc w:val="both"/>
        <w:rPr>
          <w:rFonts w:ascii="Times New Roman" w:hAnsi="Times New Roman" w:cs="Times New Roman"/>
          <w:sz w:val="28"/>
          <w:szCs w:val="28"/>
          <w:lang w:val="ru-RU"/>
        </w:rPr>
      </w:pPr>
      <w:r w:rsidRPr="00EF41EA">
        <w:rPr>
          <w:rFonts w:ascii="Times New Roman" w:hAnsi="Times New Roman" w:cs="Times New Roman"/>
          <w:sz w:val="28"/>
          <w:szCs w:val="28"/>
          <w:lang w:val="ru-RU"/>
        </w:rPr>
        <w:t xml:space="preserve">содействовать достижению личностных, метапредметных и предметных результатов образования. </w:t>
      </w:r>
    </w:p>
    <w:p w:rsidR="008C0F87" w:rsidRPr="00E153A2" w:rsidRDefault="00E153A2">
      <w:pPr>
        <w:spacing w:after="0"/>
        <w:ind w:firstLine="600"/>
        <w:jc w:val="both"/>
        <w:rPr>
          <w:lang w:val="ru-RU"/>
        </w:rPr>
      </w:pPr>
      <w:r w:rsidRPr="00E153A2">
        <w:rPr>
          <w:rFonts w:ascii="Times New Roman" w:hAnsi="Times New Roman"/>
          <w:color w:val="000000"/>
          <w:sz w:val="28"/>
          <w:lang w:val="ru-RU"/>
        </w:rPr>
        <w:t>Ряд задач по совершенствованию речевой деятельности решаются совместно с учебным предметом «Литературное чтение».</w:t>
      </w:r>
    </w:p>
    <w:p w:rsidR="008C0F87" w:rsidRPr="00E153A2" w:rsidRDefault="008C0F87">
      <w:pPr>
        <w:spacing w:after="0" w:line="264" w:lineRule="auto"/>
        <w:ind w:left="120"/>
        <w:jc w:val="both"/>
        <w:rPr>
          <w:lang w:val="ru-RU"/>
        </w:rPr>
      </w:pPr>
    </w:p>
    <w:p w:rsidR="008C0F87" w:rsidRPr="00E153A2" w:rsidRDefault="00E153A2">
      <w:pPr>
        <w:spacing w:after="0" w:line="264" w:lineRule="auto"/>
        <w:ind w:left="120"/>
        <w:jc w:val="both"/>
        <w:rPr>
          <w:lang w:val="ru-RU"/>
        </w:rPr>
      </w:pPr>
      <w:r w:rsidRPr="00E153A2">
        <w:rPr>
          <w:rFonts w:ascii="Times New Roman" w:hAnsi="Times New Roman"/>
          <w:b/>
          <w:color w:val="000000"/>
          <w:sz w:val="28"/>
          <w:lang w:val="ru-RU"/>
        </w:rPr>
        <w:t>МЕСТО УЧЕБНОГО ПРЕДМЕТА</w:t>
      </w:r>
      <w:r w:rsidRPr="00E153A2">
        <w:rPr>
          <w:rFonts w:ascii="Times New Roman" w:hAnsi="Times New Roman"/>
          <w:b/>
          <w:color w:val="333333"/>
          <w:sz w:val="28"/>
          <w:lang w:val="ru-RU"/>
        </w:rPr>
        <w:t xml:space="preserve"> </w:t>
      </w:r>
      <w:r w:rsidRPr="00E153A2">
        <w:rPr>
          <w:rFonts w:ascii="Times New Roman" w:hAnsi="Times New Roman"/>
          <w:b/>
          <w:color w:val="000000"/>
          <w:sz w:val="28"/>
          <w:lang w:val="ru-RU"/>
        </w:rPr>
        <w:t>«РУССКИЙ ЯЗЫК» В УЧЕБНОМ ПЛАНЕ</w:t>
      </w:r>
    </w:p>
    <w:p w:rsidR="008C0F87" w:rsidRDefault="006D13D3" w:rsidP="006D13D3">
      <w:pPr>
        <w:spacing w:after="0"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B17B4E">
        <w:rPr>
          <w:rFonts w:ascii="Times New Roman" w:hAnsi="Times New Roman" w:cs="Times New Roman"/>
          <w:sz w:val="28"/>
          <w:szCs w:val="28"/>
          <w:lang w:val="ru-RU"/>
        </w:rPr>
        <w:t xml:space="preserve">абочая программа </w:t>
      </w:r>
      <w:r w:rsidR="005B1EBE">
        <w:rPr>
          <w:rFonts w:ascii="Times New Roman" w:hAnsi="Times New Roman" w:cs="Times New Roman"/>
          <w:sz w:val="28"/>
          <w:szCs w:val="28"/>
          <w:lang w:val="ru-RU"/>
        </w:rPr>
        <w:t xml:space="preserve">для первого класса </w:t>
      </w:r>
      <w:r w:rsidRPr="00B17B4E">
        <w:rPr>
          <w:rFonts w:ascii="Times New Roman" w:hAnsi="Times New Roman" w:cs="Times New Roman"/>
          <w:sz w:val="28"/>
          <w:szCs w:val="28"/>
          <w:lang w:val="ru-RU"/>
        </w:rPr>
        <w:t xml:space="preserve">составлена на 165 часов (по 5 часов в неделю при 33 учебных неделях). В соответствии с АООП длительность уроков в первом полугодии составляет 35 минут, во втором – 40 минут. </w:t>
      </w:r>
    </w:p>
    <w:p w:rsidR="00734A0D" w:rsidRPr="00CB6B84" w:rsidRDefault="005B1EBE" w:rsidP="00CB6B84">
      <w:pPr>
        <w:spacing w:after="0" w:line="264" w:lineRule="auto"/>
        <w:jc w:val="both"/>
        <w:rPr>
          <w:rFonts w:ascii="Times New Roman" w:hAnsi="Times New Roman"/>
          <w:color w:val="000000"/>
          <w:sz w:val="28"/>
          <w:szCs w:val="28"/>
          <w:lang w:val="ru-RU"/>
        </w:rPr>
      </w:pPr>
      <w:r w:rsidRPr="005B1EBE">
        <w:rPr>
          <w:rFonts w:ascii="Times New Roman" w:hAnsi="Times New Roman"/>
          <w:color w:val="000000"/>
          <w:sz w:val="28"/>
          <w:lang w:val="ru-RU"/>
        </w:rPr>
        <w:t xml:space="preserve">        В третьем классе </w:t>
      </w:r>
      <w:r>
        <w:rPr>
          <w:rFonts w:ascii="Times New Roman" w:hAnsi="Times New Roman"/>
          <w:color w:val="000000"/>
          <w:sz w:val="28"/>
          <w:lang w:val="ru-RU"/>
        </w:rPr>
        <w:t xml:space="preserve">в примерном учебном плане </w:t>
      </w:r>
      <w:r w:rsidRPr="005B1EBE">
        <w:rPr>
          <w:rFonts w:ascii="Times New Roman" w:hAnsi="Times New Roman"/>
          <w:color w:val="000000"/>
          <w:sz w:val="28"/>
          <w:lang w:val="ru-RU"/>
        </w:rPr>
        <w:t xml:space="preserve">на изучение </w:t>
      </w:r>
      <w:r>
        <w:rPr>
          <w:rFonts w:ascii="Times New Roman" w:hAnsi="Times New Roman"/>
          <w:color w:val="000000"/>
          <w:sz w:val="28"/>
          <w:lang w:val="ru-RU"/>
        </w:rPr>
        <w:t>русского языка отводится 4 часа в неделю</w:t>
      </w:r>
      <w:r w:rsidR="00CB6B84">
        <w:rPr>
          <w:rFonts w:ascii="Times New Roman" w:hAnsi="Times New Roman"/>
          <w:color w:val="000000"/>
          <w:sz w:val="28"/>
          <w:lang w:val="ru-RU"/>
        </w:rPr>
        <w:t xml:space="preserve">, 136 часов в год. </w:t>
      </w:r>
      <w:r w:rsidR="00CB6B84">
        <w:rPr>
          <w:rFonts w:ascii="Times New Roman" w:eastAsia="Calibri" w:hAnsi="Times New Roman" w:cs="Times New Roman"/>
          <w:sz w:val="28"/>
          <w:szCs w:val="28"/>
          <w:lang w:val="ru-RU" w:eastAsia="ru-RU"/>
        </w:rPr>
        <w:t>Из части, формируемой</w:t>
      </w:r>
      <w:r w:rsidR="00CB6B84" w:rsidRPr="00CB6B84">
        <w:rPr>
          <w:rFonts w:ascii="Times New Roman" w:eastAsia="Calibri" w:hAnsi="Times New Roman" w:cs="Times New Roman"/>
          <w:sz w:val="28"/>
          <w:szCs w:val="28"/>
          <w:lang w:val="ru-RU" w:eastAsia="ru-RU"/>
        </w:rPr>
        <w:t xml:space="preserve"> участниками образовательных отношений</w:t>
      </w:r>
      <w:r w:rsidR="00CB6B84">
        <w:rPr>
          <w:rFonts w:ascii="Times New Roman" w:eastAsia="Calibri" w:hAnsi="Times New Roman" w:cs="Times New Roman"/>
          <w:sz w:val="28"/>
          <w:szCs w:val="28"/>
          <w:lang w:val="ru-RU" w:eastAsia="ru-RU"/>
        </w:rPr>
        <w:t xml:space="preserve">, добавляется 1 час на изучение </w:t>
      </w:r>
      <w:r w:rsidR="00CB6B84">
        <w:rPr>
          <w:rFonts w:ascii="Times New Roman" w:eastAsia="Calibri" w:hAnsi="Times New Roman" w:cs="Times New Roman"/>
          <w:sz w:val="28"/>
          <w:szCs w:val="28"/>
          <w:lang w:val="ru-RU" w:eastAsia="ru-RU"/>
        </w:rPr>
        <w:lastRenderedPageBreak/>
        <w:t xml:space="preserve">русского языка </w:t>
      </w:r>
      <w:r w:rsidR="00CB6B84" w:rsidRPr="00CB6B84">
        <w:rPr>
          <w:rFonts w:ascii="Times New Roman" w:hAnsi="Times New Roman" w:cs="Times New Roman"/>
          <w:color w:val="000000"/>
          <w:sz w:val="28"/>
          <w:szCs w:val="28"/>
          <w:lang w:val="ru-RU"/>
        </w:rPr>
        <w:t>с учетом особых</w:t>
      </w:r>
      <w:r w:rsidR="00CB6B84">
        <w:rPr>
          <w:rFonts w:ascii="Times New Roman" w:hAnsi="Times New Roman" w:cs="Times New Roman"/>
          <w:color w:val="000000"/>
          <w:sz w:val="28"/>
          <w:szCs w:val="28"/>
          <w:lang w:val="ru-RU"/>
        </w:rPr>
        <w:t xml:space="preserve"> </w:t>
      </w:r>
      <w:r w:rsidR="00CB6B84" w:rsidRPr="00CB6B84">
        <w:rPr>
          <w:rFonts w:ascii="Times New Roman" w:hAnsi="Times New Roman" w:cs="Times New Roman"/>
          <w:color w:val="000000"/>
          <w:sz w:val="28"/>
          <w:szCs w:val="28"/>
          <w:lang w:val="ru-RU"/>
        </w:rPr>
        <w:t xml:space="preserve">образовательных потребностей обучающихся </w:t>
      </w:r>
      <w:r w:rsidR="00CB6B84">
        <w:rPr>
          <w:rFonts w:ascii="Times New Roman" w:hAnsi="Times New Roman" w:cs="Times New Roman"/>
          <w:color w:val="000000"/>
          <w:sz w:val="28"/>
          <w:szCs w:val="28"/>
          <w:lang w:val="ru-RU"/>
        </w:rPr>
        <w:t xml:space="preserve"> </w:t>
      </w:r>
      <w:r w:rsidR="00CB6B84" w:rsidRPr="00CB6B84">
        <w:rPr>
          <w:rFonts w:ascii="Times New Roman" w:hAnsi="Times New Roman" w:cs="Times New Roman"/>
          <w:color w:val="000000"/>
          <w:sz w:val="28"/>
          <w:szCs w:val="28"/>
          <w:lang w:val="ru-RU"/>
        </w:rPr>
        <w:t>с ЗПР.</w:t>
      </w:r>
      <w:r w:rsidR="00CB6B84">
        <w:rPr>
          <w:rFonts w:ascii="Times New Roman" w:hAnsi="Times New Roman" w:cs="Times New Roman"/>
          <w:color w:val="000000"/>
          <w:sz w:val="28"/>
          <w:szCs w:val="28"/>
          <w:lang w:val="ru-RU"/>
        </w:rPr>
        <w:t xml:space="preserve"> Всего 5 часов в неделю, 170 часов в год.</w:t>
      </w:r>
    </w:p>
    <w:p w:rsidR="00CB6B84" w:rsidRDefault="00CB6B84" w:rsidP="00734A0D">
      <w:pPr>
        <w:spacing w:after="0" w:line="264" w:lineRule="auto"/>
        <w:ind w:left="120"/>
        <w:jc w:val="center"/>
        <w:rPr>
          <w:rFonts w:ascii="Times New Roman" w:hAnsi="Times New Roman" w:cs="Times New Roman"/>
          <w:b/>
          <w:sz w:val="28"/>
          <w:szCs w:val="28"/>
          <w:lang w:val="ru-RU"/>
        </w:rPr>
      </w:pPr>
    </w:p>
    <w:p w:rsidR="00734A0D" w:rsidRDefault="00734A0D" w:rsidP="00734A0D">
      <w:pPr>
        <w:spacing w:after="0" w:line="264" w:lineRule="auto"/>
        <w:ind w:left="120"/>
        <w:jc w:val="center"/>
        <w:rPr>
          <w:lang w:val="ru-RU"/>
        </w:rPr>
      </w:pPr>
      <w:r w:rsidRPr="00734A0D">
        <w:rPr>
          <w:rFonts w:ascii="Times New Roman" w:hAnsi="Times New Roman" w:cs="Times New Roman"/>
          <w:b/>
          <w:sz w:val="28"/>
          <w:szCs w:val="28"/>
          <w:lang w:val="ru-RU"/>
        </w:rPr>
        <w:t>ЛИЧНОСТНЫЕ, МЕТАПРЕДМЕТНЫЕ И ПРЕДМЕТНЫЕ РЕЗУЛЬТАТЫ ОСВОЕНИЯ УЧЕБНОГО ПРЕДМЕТА</w:t>
      </w:r>
    </w:p>
    <w:p w:rsidR="00734A0D" w:rsidRDefault="00734A0D" w:rsidP="00734A0D">
      <w:pPr>
        <w:spacing w:after="0" w:line="264" w:lineRule="auto"/>
        <w:ind w:left="120"/>
        <w:rPr>
          <w:lang w:val="ru-RU"/>
        </w:rPr>
      </w:pPr>
      <w:r>
        <w:rPr>
          <w:lang w:val="ru-RU"/>
        </w:rPr>
        <w:t xml:space="preserve">  </w:t>
      </w:r>
    </w:p>
    <w:p w:rsidR="00734A0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734A0D">
        <w:rPr>
          <w:rFonts w:ascii="Times New Roman" w:hAnsi="Times New Roman" w:cs="Times New Roman"/>
          <w:b/>
          <w:sz w:val="28"/>
          <w:szCs w:val="28"/>
          <w:lang w:val="ru-RU"/>
        </w:rPr>
        <w:t>Личностные результаты</w:t>
      </w:r>
      <w:r w:rsidRPr="00734A0D">
        <w:rPr>
          <w:rFonts w:ascii="Times New Roman" w:hAnsi="Times New Roman" w:cs="Times New Roman"/>
          <w:sz w:val="28"/>
          <w:szCs w:val="28"/>
          <w:lang w:val="ru-RU"/>
        </w:rPr>
        <w:t xml:space="preserve"> освоения по учебному предмету «Русский язык» могут проявиться в: </w:t>
      </w:r>
    </w:p>
    <w:p w:rsidR="00734A0D" w:rsidRDefault="00734A0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4A0D">
        <w:rPr>
          <w:rFonts w:ascii="Times New Roman" w:hAnsi="Times New Roman" w:cs="Times New Roman"/>
          <w:sz w:val="28"/>
          <w:szCs w:val="28"/>
          <w:lang w:val="ru-RU"/>
        </w:rPr>
        <w:t xml:space="preserve">принятии и освоении социальной роли обучающегося, формировании и развитии социально значимых мотивов учебной деятельности; </w:t>
      </w:r>
      <w:r>
        <w:rPr>
          <w:rFonts w:ascii="Times New Roman" w:hAnsi="Times New Roman" w:cs="Times New Roman"/>
          <w:sz w:val="28"/>
          <w:szCs w:val="28"/>
          <w:lang w:val="ru-RU"/>
        </w:rPr>
        <w:t xml:space="preserve">                   </w:t>
      </w:r>
    </w:p>
    <w:p w:rsidR="00734A0D" w:rsidRDefault="00734A0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4A0D">
        <w:rPr>
          <w:rFonts w:ascii="Times New Roman" w:hAnsi="Times New Roman" w:cs="Times New Roman"/>
          <w:sz w:val="28"/>
          <w:szCs w:val="28"/>
          <w:lang w:val="ru-RU"/>
        </w:rPr>
        <w:t xml:space="preserve">формировании эстетических потребностей, ценностей и чувств (на основе овладения каллиграфией); </w:t>
      </w:r>
    </w:p>
    <w:p w:rsidR="00734A0D" w:rsidRDefault="00734A0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4A0D">
        <w:rPr>
          <w:rFonts w:ascii="Times New Roman" w:hAnsi="Times New Roman" w:cs="Times New Roman"/>
          <w:sz w:val="28"/>
          <w:szCs w:val="28"/>
          <w:lang w:val="ru-RU"/>
        </w:rPr>
        <w:t xml:space="preserve">развитии доброжелательности и эмоционально-нравственной отзывчивости, понимания и сопереживания чувствам других людей (одноклассников); </w:t>
      </w:r>
      <w:r>
        <w:rPr>
          <w:rFonts w:ascii="Times New Roman" w:hAnsi="Times New Roman" w:cs="Times New Roman"/>
          <w:sz w:val="28"/>
          <w:szCs w:val="28"/>
          <w:lang w:val="ru-RU"/>
        </w:rPr>
        <w:t xml:space="preserve">  </w:t>
      </w:r>
    </w:p>
    <w:p w:rsidR="00734A0D" w:rsidRDefault="00734A0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4A0D">
        <w:rPr>
          <w:rFonts w:ascii="Times New Roman" w:hAnsi="Times New Roman" w:cs="Times New Roman"/>
          <w:sz w:val="28"/>
          <w:szCs w:val="28"/>
          <w:lang w:val="ru-RU"/>
        </w:rPr>
        <w:t xml:space="preserve">развитии адекватных представлений о собственных возможностях; овладении навыками коммуникации (с учителем, одноклассниками). </w:t>
      </w:r>
      <w:r>
        <w:rPr>
          <w:rFonts w:ascii="Times New Roman" w:hAnsi="Times New Roman" w:cs="Times New Roman"/>
          <w:sz w:val="28"/>
          <w:szCs w:val="28"/>
          <w:lang w:val="ru-RU"/>
        </w:rPr>
        <w:t xml:space="preserve">  </w:t>
      </w:r>
    </w:p>
    <w:p w:rsidR="00734A0D" w:rsidRDefault="00734A0D" w:rsidP="00734A0D">
      <w:pPr>
        <w:spacing w:after="0" w:line="264" w:lineRule="auto"/>
        <w:ind w:left="120"/>
        <w:jc w:val="both"/>
        <w:rPr>
          <w:rFonts w:ascii="Times New Roman" w:hAnsi="Times New Roman" w:cs="Times New Roman"/>
          <w:sz w:val="28"/>
          <w:szCs w:val="28"/>
          <w:lang w:val="ru-RU"/>
        </w:rPr>
      </w:pPr>
    </w:p>
    <w:p w:rsidR="00E006AD" w:rsidRDefault="00734A0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4A0D">
        <w:rPr>
          <w:rFonts w:ascii="Times New Roman" w:hAnsi="Times New Roman" w:cs="Times New Roman"/>
          <w:b/>
          <w:sz w:val="28"/>
          <w:szCs w:val="28"/>
          <w:lang w:val="ru-RU"/>
        </w:rPr>
        <w:t>Метапредметные результаты</w:t>
      </w:r>
      <w:r w:rsidRPr="00734A0D">
        <w:rPr>
          <w:rFonts w:ascii="Times New Roman" w:hAnsi="Times New Roman" w:cs="Times New Roman"/>
          <w:sz w:val="28"/>
          <w:szCs w:val="28"/>
          <w:lang w:val="ru-RU"/>
        </w:rPr>
        <w:t xml:space="preserve"> освоения 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С учетом индивидуальных возможностей и особых образовательных потребностей обучающихся с ЗПР метапредметные результаты могут быть обозначены следующим образом. </w:t>
      </w:r>
      <w:r w:rsidRPr="00E006AD">
        <w:rPr>
          <w:rFonts w:ascii="Times New Roman" w:hAnsi="Times New Roman" w:cs="Times New Roman"/>
          <w:i/>
          <w:sz w:val="28"/>
          <w:szCs w:val="28"/>
          <w:lang w:val="ru-RU"/>
        </w:rPr>
        <w:t>Сформированные познавательные универсальные учебные действия</w:t>
      </w:r>
      <w:r w:rsidRPr="00734A0D">
        <w:rPr>
          <w:rFonts w:ascii="Times New Roman" w:hAnsi="Times New Roman" w:cs="Times New Roman"/>
          <w:sz w:val="28"/>
          <w:szCs w:val="28"/>
          <w:lang w:val="ru-RU"/>
        </w:rPr>
        <w:t xml:space="preserve"> проявляются возможностью: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осознавать цель выполняемых действий и наглядно представленный способ ее достижения (ориентировка на заданный образец);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кодировать и перекодировать информацию (заменять звук буквой, графическим символом и пр.);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осуществлять разносторонний анализ объекта (звук, слог, слово, предложение);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сравнивать слова с близким и противоположным значением;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обобщать (самостоятельно выделять признаки сходства слов, обозначающих предметы, действия, признаки). </w:t>
      </w:r>
    </w:p>
    <w:p w:rsidR="00E006AD" w:rsidRDefault="00734A0D" w:rsidP="00734A0D">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i/>
          <w:sz w:val="28"/>
          <w:szCs w:val="28"/>
          <w:lang w:val="ru-RU"/>
        </w:rPr>
        <w:t>Сформированные регулятивные универсальные учебные действия</w:t>
      </w:r>
      <w:r w:rsidRPr="00734A0D">
        <w:rPr>
          <w:rFonts w:ascii="Times New Roman" w:hAnsi="Times New Roman" w:cs="Times New Roman"/>
          <w:sz w:val="28"/>
          <w:szCs w:val="28"/>
          <w:lang w:val="ru-RU"/>
        </w:rPr>
        <w:t xml:space="preserve"> проявляются возможностью: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понимать смысл предъявляемых учебных задач (проанализировать, написать и т.п.);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lastRenderedPageBreak/>
        <w:t xml:space="preserve">планировать свои действия в соответствии с поставленной задачей и условием ее реализации (например, подбор слов с соответствующим количеством слогов, с первым ударным слогом);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различать способы и результат действия (подобрать слова с близким или противоположным значением);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вносить необходимые коррективы в действия на основе их оценки и учета характера сделанных ошибок (обнаружение и исправление слитного написания предлогов со словами).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осуществлять пошаговый и итоговый контроль результатов под руководством учителя и самостоятельно (проверка правильности переноса слов). </w:t>
      </w:r>
    </w:p>
    <w:p w:rsidR="00E006AD" w:rsidRDefault="00734A0D" w:rsidP="00734A0D">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i/>
          <w:sz w:val="28"/>
          <w:szCs w:val="28"/>
          <w:lang w:val="ru-RU"/>
        </w:rPr>
        <w:t>Сформированные коммуникативные универсальные учебные действия</w:t>
      </w:r>
      <w:r w:rsidRPr="00734A0D">
        <w:rPr>
          <w:rFonts w:ascii="Times New Roman" w:hAnsi="Times New Roman" w:cs="Times New Roman"/>
          <w:sz w:val="28"/>
          <w:szCs w:val="28"/>
          <w:lang w:val="ru-RU"/>
        </w:rPr>
        <w:t xml:space="preserve"> проявляются возможностью: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адекватно использовать речевые средства для решения коммуникативных и познавательных задач; слушать собеседника и вести диалог;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использовать формулы речевого этикета во взаимодействии с соучениками и учителем. </w:t>
      </w:r>
    </w:p>
    <w:p w:rsidR="00E006AD" w:rsidRDefault="00E006AD" w:rsidP="00734A0D">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4A0D" w:rsidRPr="00734A0D">
        <w:rPr>
          <w:rFonts w:ascii="Times New Roman" w:hAnsi="Times New Roman" w:cs="Times New Roman"/>
          <w:sz w:val="28"/>
          <w:szCs w:val="28"/>
          <w:lang w:val="ru-RU"/>
        </w:rPr>
        <w:t xml:space="preserve">Учебный предмет «Русский язык» имеет большое значение для формирования сферы жизненной компетенции, мониторинг становления которой осуществляется по следующим направлениям: </w:t>
      </w:r>
    </w:p>
    <w:p w:rsidR="00E006AD" w:rsidRDefault="00734A0D" w:rsidP="00734A0D">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i/>
          <w:sz w:val="28"/>
          <w:szCs w:val="28"/>
          <w:lang w:val="ru-RU"/>
        </w:rPr>
        <w:t>Развитие адекватных представлений о собственных возможностях</w:t>
      </w:r>
      <w:r w:rsidRPr="00734A0D">
        <w:rPr>
          <w:rFonts w:ascii="Times New Roman" w:hAnsi="Times New Roman" w:cs="Times New Roman"/>
          <w:sz w:val="28"/>
          <w:szCs w:val="28"/>
          <w:lang w:val="ru-RU"/>
        </w:rPr>
        <w:t xml:space="preserve"> проявляется в умениях: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организовать себя на рабочем месте (правильная посадка при письме, удержание ручки, расположение тетради и т.п.);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обратиться за помощью к учителю при неусвоении материала урока или его фрагмента, сформулировать запрос о специальной помощи;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распределять время на выполнение задания в обозначенный учителем отрезок времени;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словесно обозначать цель выполняемых действий и их результат. </w:t>
      </w:r>
      <w:r w:rsidRPr="00E006AD">
        <w:rPr>
          <w:rFonts w:ascii="Times New Roman" w:hAnsi="Times New Roman" w:cs="Times New Roman"/>
          <w:i/>
          <w:sz w:val="28"/>
          <w:szCs w:val="28"/>
          <w:lang w:val="ru-RU"/>
        </w:rPr>
        <w:t>Овладение навыками коммуникации и принятыми ритуалами социального взаимодействия</w:t>
      </w:r>
      <w:r w:rsidRPr="00734A0D">
        <w:rPr>
          <w:rFonts w:ascii="Times New Roman" w:hAnsi="Times New Roman" w:cs="Times New Roman"/>
          <w:sz w:val="28"/>
          <w:szCs w:val="28"/>
          <w:lang w:val="ru-RU"/>
        </w:rPr>
        <w:t xml:space="preserve"> проявляется: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умением слушать внимательно и адекватно реагировать на обращенную речь, получать и уточнять информацию от собеседника;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умением отвечать на вопросы учителя, адекватно реагировать на его одобрение и порицание, критику со стороны одноклассников;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умением выражать свои намерения, просьбы, пожелания, благодарность. </w:t>
      </w:r>
      <w:r w:rsidRPr="00E006AD">
        <w:rPr>
          <w:rFonts w:ascii="Times New Roman" w:hAnsi="Times New Roman" w:cs="Times New Roman"/>
          <w:i/>
          <w:sz w:val="28"/>
          <w:szCs w:val="28"/>
          <w:lang w:val="ru-RU"/>
        </w:rPr>
        <w:t>Способность к осмыслению и дифференциации картины мира, ее пространственно- временной организации</w:t>
      </w:r>
      <w:r w:rsidRPr="00734A0D">
        <w:rPr>
          <w:rFonts w:ascii="Times New Roman" w:hAnsi="Times New Roman" w:cs="Times New Roman"/>
          <w:sz w:val="28"/>
          <w:szCs w:val="28"/>
          <w:lang w:val="ru-RU"/>
        </w:rPr>
        <w:t xml:space="preserve"> проявляется: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в понимании роли письменной речи в трансляции культурного наследия;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lastRenderedPageBreak/>
        <w:t xml:space="preserve">– в умении делиться своими впечатлениями, наблюдениями, личным опытом. </w:t>
      </w:r>
      <w:r w:rsidRPr="00E006AD">
        <w:rPr>
          <w:rFonts w:ascii="Times New Roman" w:hAnsi="Times New Roman" w:cs="Times New Roman"/>
          <w:i/>
          <w:sz w:val="28"/>
          <w:szCs w:val="28"/>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734A0D">
        <w:rPr>
          <w:rFonts w:ascii="Times New Roman" w:hAnsi="Times New Roman" w:cs="Times New Roman"/>
          <w:sz w:val="28"/>
          <w:szCs w:val="28"/>
          <w:lang w:val="ru-RU"/>
        </w:rPr>
        <w:t xml:space="preserve"> проявляется: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в соблюдении правил речевого поведения в учебных ситуациях с учителем и одноклассниками;</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 в умении использовать принятые на уроках социальные ритуалы (выразить просьбу, намерение, умение корректно привлечь к себе внимание учителя). </w:t>
      </w:r>
      <w:r w:rsidRPr="00E006AD">
        <w:rPr>
          <w:rFonts w:ascii="Times New Roman" w:hAnsi="Times New Roman" w:cs="Times New Roman"/>
          <w:b/>
          <w:sz w:val="28"/>
          <w:szCs w:val="28"/>
          <w:lang w:val="ru-RU"/>
        </w:rPr>
        <w:t>Предметные результаты</w:t>
      </w:r>
      <w:r w:rsidRPr="00734A0D">
        <w:rPr>
          <w:rFonts w:ascii="Times New Roman" w:hAnsi="Times New Roman" w:cs="Times New Roman"/>
          <w:sz w:val="28"/>
          <w:szCs w:val="28"/>
          <w:lang w:val="ru-RU"/>
        </w:rPr>
        <w:t xml:space="preserve"> в целом оцениваются в конце начального образования. Они обозначаются в АООП как: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2) формирование интереса к изучению родного (русского) языка;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3) овладение первоначальными представлениями о правилах речевого этикета;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4) овладение основами грамотного письма;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5) овладение обучающимися коммуникативно-речевыми умениями, необходимыми для совершенствования их речевой практики; </w:t>
      </w:r>
    </w:p>
    <w:p w:rsidR="00E006AD" w:rsidRDefault="00734A0D" w:rsidP="00734A0D">
      <w:pPr>
        <w:spacing w:after="0" w:line="264" w:lineRule="auto"/>
        <w:ind w:left="120"/>
        <w:jc w:val="both"/>
        <w:rPr>
          <w:rFonts w:ascii="Times New Roman" w:hAnsi="Times New Roman" w:cs="Times New Roman"/>
          <w:sz w:val="28"/>
          <w:szCs w:val="28"/>
          <w:lang w:val="ru-RU"/>
        </w:rPr>
      </w:pPr>
      <w:r w:rsidRPr="00734A0D">
        <w:rPr>
          <w:rFonts w:ascii="Times New Roman" w:hAnsi="Times New Roman" w:cs="Times New Roman"/>
          <w:sz w:val="28"/>
          <w:szCs w:val="28"/>
          <w:lang w:val="ru-RU"/>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734A0D" w:rsidRPr="00734A0D" w:rsidRDefault="00734A0D" w:rsidP="00734A0D">
      <w:pPr>
        <w:spacing w:after="0" w:line="264" w:lineRule="auto"/>
        <w:ind w:left="120"/>
        <w:jc w:val="both"/>
        <w:rPr>
          <w:rFonts w:ascii="Times New Roman" w:hAnsi="Times New Roman" w:cs="Times New Roman"/>
          <w:b/>
          <w:color w:val="000000"/>
          <w:sz w:val="28"/>
          <w:szCs w:val="28"/>
          <w:lang w:val="ru-RU"/>
        </w:rPr>
      </w:pPr>
      <w:r w:rsidRPr="00734A0D">
        <w:rPr>
          <w:rFonts w:ascii="Times New Roman" w:hAnsi="Times New Roman" w:cs="Times New Roman"/>
          <w:sz w:val="28"/>
          <w:szCs w:val="28"/>
          <w:lang w:val="ru-RU"/>
        </w:rPr>
        <w:t>7) использование знаний в области русского языка и сформированных грамматико</w:t>
      </w:r>
      <w:r w:rsidR="006D13D3">
        <w:rPr>
          <w:rFonts w:ascii="Times New Roman" w:hAnsi="Times New Roman" w:cs="Times New Roman"/>
          <w:sz w:val="28"/>
          <w:szCs w:val="28"/>
          <w:lang w:val="ru-RU"/>
        </w:rPr>
        <w:t>-</w:t>
      </w:r>
      <w:r w:rsidRPr="00734A0D">
        <w:rPr>
          <w:rFonts w:ascii="Times New Roman" w:hAnsi="Times New Roman" w:cs="Times New Roman"/>
          <w:sz w:val="28"/>
          <w:szCs w:val="28"/>
          <w:lang w:val="ru-RU"/>
        </w:rPr>
        <w:t>орфографических умений для решения практических задач.</w:t>
      </w:r>
    </w:p>
    <w:p w:rsidR="006E04C0" w:rsidRPr="006E04C0" w:rsidRDefault="006D13D3" w:rsidP="006D13D3">
      <w:pPr>
        <w:spacing w:after="0" w:line="264" w:lineRule="auto"/>
        <w:ind w:left="12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6E04C0" w:rsidRPr="006E04C0">
        <w:rPr>
          <w:rFonts w:ascii="Times New Roman" w:hAnsi="Times New Roman" w:cs="Times New Roman"/>
          <w:b/>
          <w:sz w:val="28"/>
          <w:szCs w:val="28"/>
          <w:lang w:val="ru-RU"/>
        </w:rPr>
        <w:t xml:space="preserve">1 </w:t>
      </w:r>
      <w:r w:rsidR="00950F28">
        <w:rPr>
          <w:rFonts w:ascii="Times New Roman" w:hAnsi="Times New Roman" w:cs="Times New Roman"/>
          <w:b/>
          <w:sz w:val="28"/>
          <w:szCs w:val="28"/>
          <w:lang w:val="ru-RU"/>
        </w:rPr>
        <w:t xml:space="preserve">дополнительный </w:t>
      </w:r>
      <w:r w:rsidR="006E04C0" w:rsidRPr="006E04C0">
        <w:rPr>
          <w:rFonts w:ascii="Times New Roman" w:hAnsi="Times New Roman" w:cs="Times New Roman"/>
          <w:b/>
          <w:sz w:val="28"/>
          <w:szCs w:val="28"/>
          <w:lang w:val="ru-RU"/>
        </w:rPr>
        <w:t>класс:</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совершенствовать навыки различения гласных и согласных, твердых и мягких, звонких и глухих согласных звуков, определения слогового и звукового состава слов, установления ударного слога, границ предложений;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научить различать ударные и безударные гласные, соотносить количество звуков и букв в словах, определять порядок букв в слове и в алфавите, использовать в речи языковые термины;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научить делить слова на слоги и переносить слова по слогам, правильно писать слова с буквосочетаниями чк, чн, слова с удвоенными согласными и слова с непроверяемым написанием;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научить раздельно писать предлоги со словами, писать с заглавной буквы имена, фамилии, отчества людей, клички животных, названия населенных пунктов и улиц;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научить различать слова, обозначающие название предметов, действий и признаков;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lastRenderedPageBreak/>
        <w:t xml:space="preserve">обогащать и уточнять словарный запас при изучении многозначных и однозначных слов, слов с близким и противоположным значением;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совершенствовать навыки построения высказывания в ходе практического ознакомления с признаками текста, выполнения заданий по составлению и озаглавливанию небольших текстов;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совершенствовать навыки списывания с печатного текста, письма под диктовку слов и предложений;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воспитывать интерес к родному языку, преодолевая специфичную для обучающихся с ЗПР низкую познавательную активность;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учить анализировать, сравнивать и обобщать языковые единицы (звуки, буквы, слоги, слова, предложения, текст), активизируя необходимые мыслительные операции; </w:t>
      </w:r>
    </w:p>
    <w:p w:rsidR="006D13D3" w:rsidRPr="006D13D3" w:rsidRDefault="006D13D3" w:rsidP="006D13D3">
      <w:pPr>
        <w:pStyle w:val="af0"/>
        <w:numPr>
          <w:ilvl w:val="0"/>
          <w:numId w:val="20"/>
        </w:numPr>
        <w:spacing w:after="0" w:line="264" w:lineRule="auto"/>
        <w:ind w:left="567" w:hanging="283"/>
        <w:jc w:val="both"/>
        <w:rPr>
          <w:rFonts w:ascii="Times New Roman" w:hAnsi="Times New Roman" w:cs="Times New Roman"/>
          <w:sz w:val="28"/>
          <w:szCs w:val="28"/>
          <w:lang w:val="ru-RU"/>
        </w:rPr>
      </w:pPr>
      <w:r w:rsidRPr="006D13D3">
        <w:rPr>
          <w:rFonts w:ascii="Times New Roman" w:hAnsi="Times New Roman" w:cs="Times New Roman"/>
          <w:sz w:val="28"/>
          <w:szCs w:val="28"/>
          <w:lang w:val="ru-RU"/>
        </w:rPr>
        <w:t xml:space="preserve">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 формировать умение использовать знаково-символические средства (при составлении звуковых схем слова, схем предложения); </w:t>
      </w:r>
    </w:p>
    <w:p w:rsidR="006D13D3" w:rsidRPr="006D13D3" w:rsidRDefault="006D13D3" w:rsidP="006D13D3">
      <w:pPr>
        <w:pStyle w:val="af0"/>
        <w:numPr>
          <w:ilvl w:val="0"/>
          <w:numId w:val="20"/>
        </w:numPr>
        <w:spacing w:after="0" w:line="264" w:lineRule="auto"/>
        <w:ind w:left="567" w:hanging="283"/>
        <w:jc w:val="both"/>
        <w:rPr>
          <w:lang w:val="ru-RU"/>
        </w:rPr>
      </w:pPr>
      <w:r w:rsidRPr="006D13D3">
        <w:rPr>
          <w:rFonts w:ascii="Times New Roman" w:hAnsi="Times New Roman" w:cs="Times New Roman"/>
          <w:sz w:val="28"/>
          <w:szCs w:val="28"/>
          <w:lang w:val="ru-RU"/>
        </w:rPr>
        <w:t>совершенствовать навыки разборчивого и аккуратного письма.</w:t>
      </w:r>
    </w:p>
    <w:p w:rsidR="006D13D3" w:rsidRDefault="006D13D3" w:rsidP="00567E31">
      <w:pPr>
        <w:spacing w:after="0" w:line="264" w:lineRule="auto"/>
        <w:rPr>
          <w:rFonts w:ascii="Times New Roman" w:hAnsi="Times New Roman"/>
          <w:b/>
          <w:color w:val="000000"/>
          <w:sz w:val="28"/>
          <w:lang w:val="ru-RU"/>
        </w:rPr>
      </w:pPr>
    </w:p>
    <w:p w:rsidR="00AC7903" w:rsidRPr="00E153A2" w:rsidRDefault="00AC7903" w:rsidP="00AC7903">
      <w:pPr>
        <w:spacing w:after="0" w:line="264" w:lineRule="auto"/>
        <w:ind w:left="120"/>
        <w:jc w:val="both"/>
        <w:rPr>
          <w:lang w:val="ru-RU"/>
        </w:rPr>
      </w:pPr>
      <w:bookmarkStart w:id="4" w:name="_GoBack"/>
      <w:bookmarkEnd w:id="4"/>
      <w:r w:rsidRPr="00E153A2">
        <w:rPr>
          <w:rFonts w:ascii="Times New Roman" w:hAnsi="Times New Roman"/>
          <w:b/>
          <w:color w:val="000000"/>
          <w:sz w:val="28"/>
          <w:lang w:val="ru-RU"/>
        </w:rPr>
        <w:t>3 КЛАСС</w:t>
      </w:r>
    </w:p>
    <w:p w:rsidR="00AC7903" w:rsidRPr="00E153A2" w:rsidRDefault="00AC7903" w:rsidP="00AC7903">
      <w:pPr>
        <w:spacing w:after="0" w:line="264" w:lineRule="auto"/>
        <w:ind w:left="120"/>
        <w:jc w:val="both"/>
        <w:rPr>
          <w:lang w:val="ru-RU"/>
        </w:rPr>
      </w:pPr>
      <w:r w:rsidRPr="00E153A2">
        <w:rPr>
          <w:rFonts w:ascii="Times New Roman" w:hAnsi="Times New Roman"/>
          <w:color w:val="000000"/>
          <w:sz w:val="28"/>
          <w:lang w:val="ru-RU"/>
        </w:rPr>
        <w:t xml:space="preserve">К концу обучения в </w:t>
      </w:r>
      <w:r w:rsidRPr="00E153A2">
        <w:rPr>
          <w:rFonts w:ascii="Times New Roman" w:hAnsi="Times New Roman"/>
          <w:b/>
          <w:color w:val="000000"/>
          <w:sz w:val="28"/>
          <w:lang w:val="ru-RU"/>
        </w:rPr>
        <w:t xml:space="preserve">третьем классе </w:t>
      </w:r>
      <w:r w:rsidRPr="00E153A2">
        <w:rPr>
          <w:rFonts w:ascii="Times New Roman" w:hAnsi="Times New Roman"/>
          <w:color w:val="000000"/>
          <w:sz w:val="28"/>
          <w:lang w:val="ru-RU"/>
        </w:rPr>
        <w:t>обучающийся научится: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объяснять значение русского языка как государственного языка Российской Федерации;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характеризовать, сравнивать, классифицировать звуки вне слова и в слове по заданным параметрам;</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производить звуко­буквенный анализ слова (в словах с орфограммами; без транскрибирования);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находить в словах с однозначно выделяемыми морфемами окончание, корень, приставку, суффикс;</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выявлять случаи употребления синонимов и антонимов; подбирать синонимы и антонимы к словам разных частей речи;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lastRenderedPageBreak/>
        <w:t>распознавать слова, употреблённые в прямом и переносном значении (простые случаи);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значение слова в тексте;</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распознавать имена прилагательные; определять грамматические признаки имён прилагательных: род, число, падеж;</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E153A2">
        <w:rPr>
          <w:rFonts w:ascii="MS Mincho" w:eastAsia="MS Mincho" w:hAnsi="MS Mincho" w:cs="MS Mincho" w:hint="eastAsia"/>
          <w:color w:val="000000"/>
          <w:sz w:val="28"/>
          <w:lang w:val="ru-RU"/>
        </w:rPr>
        <w:t>‑</w:t>
      </w:r>
      <w:r w:rsidRPr="00E153A2">
        <w:rPr>
          <w:rFonts w:ascii="Times New Roman" w:hAnsi="Times New Roman"/>
          <w:color w:val="000000"/>
          <w:sz w:val="28"/>
          <w:lang w:val="ru-RU"/>
        </w:rPr>
        <w:t xml:space="preserve"> </w:t>
      </w:r>
      <w:r w:rsidRPr="00E153A2">
        <w:rPr>
          <w:rFonts w:ascii="Times New Roman" w:hAnsi="Times New Roman" w:cs="Times New Roman"/>
          <w:color w:val="000000"/>
          <w:sz w:val="28"/>
          <w:lang w:val="ru-RU"/>
        </w:rPr>
        <w:t>по</w:t>
      </w:r>
      <w:r w:rsidRPr="00E153A2">
        <w:rPr>
          <w:rFonts w:ascii="Times New Roman" w:hAnsi="Times New Roman"/>
          <w:color w:val="000000"/>
          <w:sz w:val="28"/>
          <w:lang w:val="ru-RU"/>
        </w:rPr>
        <w:t xml:space="preserve"> </w:t>
      </w:r>
      <w:r w:rsidRPr="00E153A2">
        <w:rPr>
          <w:rFonts w:ascii="Times New Roman" w:hAnsi="Times New Roman" w:cs="Times New Roman"/>
          <w:color w:val="000000"/>
          <w:sz w:val="28"/>
          <w:lang w:val="ru-RU"/>
        </w:rPr>
        <w:t>родам</w:t>
      </w:r>
      <w:r w:rsidRPr="00E153A2">
        <w:rPr>
          <w:rFonts w:ascii="Times New Roman" w:hAnsi="Times New Roman"/>
          <w:color w:val="000000"/>
          <w:sz w:val="28"/>
          <w:lang w:val="ru-RU"/>
        </w:rPr>
        <w:t>;</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распознавать личные местоимения (в начальной форме);</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использовать личные местоимения для устранения неоправданных повторов в тексте;</w:t>
      </w:r>
    </w:p>
    <w:p w:rsidR="00AC7903" w:rsidRDefault="00AC7903" w:rsidP="00AC7903">
      <w:pPr>
        <w:numPr>
          <w:ilvl w:val="0"/>
          <w:numId w:val="17"/>
        </w:numPr>
        <w:spacing w:after="0" w:line="264" w:lineRule="auto"/>
        <w:jc w:val="both"/>
      </w:pPr>
      <w:r>
        <w:rPr>
          <w:rFonts w:ascii="Times New Roman" w:hAnsi="Times New Roman"/>
          <w:color w:val="000000"/>
          <w:sz w:val="28"/>
        </w:rPr>
        <w:t>различать предлоги и приставки;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вид предложения по цели высказывания и по эмоциональной окраске;</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находить главные и второстепенные (без деления на виды) члены предложения;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распознавать распространённые и нераспространённые предложения;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правильно списывать слова, предложения, тексты объёмом не более 70 слов;</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писать под диктовку тексты объёмом не более 65 слов с учётом изученных правил правописания;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находить и исправлять ошибки на изученные правила, описки;</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lastRenderedPageBreak/>
        <w:t>понимать тексты разных типов, находить в тексте заданную информацию;</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формулировать устно и письменно на основе прочитанной (услышанной) информации простые выводы (1-2 предложения);</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связь предложений в тексте (с помощью личных местоимений, синонимов, союзов и, а, но);</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ключевые слова в тексте;</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определять тему текста и основную мысль текста;</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выявлять части текста (абзацы) и отражать с помощью ключевых слов или предложений их смысловое содержание;</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составлять план текста, создавать по нему текст и корректировать текст;</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писать подробное изложение по заданному, коллективно или самостоятельно составленному плану;</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rsidR="00AC7903" w:rsidRPr="00E153A2" w:rsidRDefault="00AC7903" w:rsidP="00AC7903">
      <w:pPr>
        <w:numPr>
          <w:ilvl w:val="0"/>
          <w:numId w:val="17"/>
        </w:numPr>
        <w:spacing w:after="0" w:line="264" w:lineRule="auto"/>
        <w:jc w:val="both"/>
        <w:rPr>
          <w:lang w:val="ru-RU"/>
        </w:rPr>
      </w:pPr>
      <w:r w:rsidRPr="00E153A2">
        <w:rPr>
          <w:rFonts w:ascii="Times New Roman" w:hAnsi="Times New Roman"/>
          <w:color w:val="000000"/>
          <w:sz w:val="28"/>
          <w:lang w:val="ru-RU"/>
        </w:rPr>
        <w:t>уточнять значение слова с помощью толкового словаря.</w:t>
      </w:r>
    </w:p>
    <w:p w:rsidR="00D201F3" w:rsidRDefault="00D201F3" w:rsidP="00567E31">
      <w:pPr>
        <w:spacing w:after="0" w:line="264" w:lineRule="auto"/>
        <w:rPr>
          <w:rFonts w:ascii="Times New Roman" w:hAnsi="Times New Roman"/>
          <w:b/>
          <w:color w:val="000000"/>
          <w:sz w:val="28"/>
          <w:lang w:val="ru-RU"/>
        </w:rPr>
      </w:pPr>
    </w:p>
    <w:p w:rsidR="00734A0D" w:rsidRDefault="00734A0D" w:rsidP="00734A0D">
      <w:pPr>
        <w:spacing w:after="0" w:line="264" w:lineRule="auto"/>
        <w:ind w:left="120"/>
        <w:jc w:val="center"/>
        <w:rPr>
          <w:lang w:val="ru-RU"/>
        </w:rPr>
      </w:pPr>
      <w:r w:rsidRPr="00E153A2">
        <w:rPr>
          <w:rFonts w:ascii="Times New Roman" w:hAnsi="Times New Roman"/>
          <w:b/>
          <w:color w:val="000000"/>
          <w:sz w:val="28"/>
          <w:lang w:val="ru-RU"/>
        </w:rPr>
        <w:t>СОДЕРЖАНИЕ УЧЕБНОГО ПРЕДМЕТА</w:t>
      </w:r>
    </w:p>
    <w:p w:rsidR="006E04C0" w:rsidRDefault="00E006AD" w:rsidP="002E4142">
      <w:pPr>
        <w:spacing w:after="0" w:line="264" w:lineRule="auto"/>
        <w:ind w:left="12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D201F3">
        <w:rPr>
          <w:rFonts w:ascii="Times New Roman" w:hAnsi="Times New Roman" w:cs="Times New Roman"/>
          <w:b/>
          <w:sz w:val="28"/>
          <w:szCs w:val="28"/>
          <w:lang w:val="ru-RU"/>
        </w:rPr>
        <w:t xml:space="preserve">  </w:t>
      </w:r>
      <w:r w:rsidR="006E04C0">
        <w:rPr>
          <w:rFonts w:ascii="Times New Roman" w:hAnsi="Times New Roman" w:cs="Times New Roman"/>
          <w:b/>
          <w:sz w:val="28"/>
          <w:szCs w:val="28"/>
          <w:lang w:val="ru-RU"/>
        </w:rPr>
        <w:t>1 ДОПОЛНИТЕЛЬНЫЙ КЛАСС</w:t>
      </w:r>
    </w:p>
    <w:p w:rsidR="00D201F3" w:rsidRDefault="00D201F3" w:rsidP="002E4142">
      <w:pPr>
        <w:spacing w:after="0" w:line="264" w:lineRule="auto"/>
        <w:ind w:left="120"/>
        <w:jc w:val="both"/>
        <w:rPr>
          <w:color w:val="000000"/>
          <w:sz w:val="28"/>
          <w:szCs w:val="28"/>
          <w:lang w:val="ru-RU"/>
        </w:rPr>
      </w:pPr>
      <w:r>
        <w:rPr>
          <w:rFonts w:ascii="Times New Roman" w:hAnsi="Times New Roman" w:cs="Times New Roman"/>
          <w:b/>
          <w:bCs/>
          <w:color w:val="000000"/>
          <w:sz w:val="28"/>
          <w:szCs w:val="28"/>
          <w:lang w:val="ru-RU"/>
        </w:rPr>
        <w:t xml:space="preserve">   </w:t>
      </w:r>
      <w:r w:rsidRPr="00D201F3">
        <w:rPr>
          <w:rFonts w:ascii="Times New Roman" w:hAnsi="Times New Roman" w:cs="Times New Roman"/>
          <w:b/>
          <w:bCs/>
          <w:color w:val="000000"/>
          <w:sz w:val="28"/>
          <w:szCs w:val="28"/>
          <w:lang w:val="ru-RU"/>
        </w:rPr>
        <w:t xml:space="preserve">Слушание. </w:t>
      </w:r>
      <w:r w:rsidRPr="00D201F3">
        <w:rPr>
          <w:rFonts w:ascii="Times New Roman" w:hAnsi="Times New Roman" w:cs="Times New Roman"/>
          <w:color w:val="000000"/>
          <w:sz w:val="28"/>
          <w:szCs w:val="28"/>
          <w:lang w:val="ru-RU"/>
        </w:rPr>
        <w:t>Адекватное восприятие звучащей речи. Понимание на слух</w:t>
      </w:r>
      <w:r w:rsidRPr="00D201F3">
        <w:rPr>
          <w:color w:val="000000"/>
          <w:sz w:val="28"/>
          <w:szCs w:val="28"/>
          <w:lang w:val="ru-RU"/>
        </w:rPr>
        <w:br/>
      </w:r>
      <w:r w:rsidRPr="00D201F3">
        <w:rPr>
          <w:rFonts w:ascii="Times New Roman" w:hAnsi="Times New Roman" w:cs="Times New Roman"/>
          <w:color w:val="000000"/>
          <w:sz w:val="28"/>
          <w:szCs w:val="28"/>
          <w:lang w:val="ru-RU"/>
        </w:rPr>
        <w:t>информации, содержащейся в предъявляемом тексте, передача его содержания по</w:t>
      </w:r>
      <w:r>
        <w:rPr>
          <w:color w:val="000000"/>
          <w:sz w:val="28"/>
          <w:szCs w:val="28"/>
          <w:lang w:val="ru-RU"/>
        </w:rPr>
        <w:t xml:space="preserve"> </w:t>
      </w:r>
      <w:r w:rsidRPr="00D201F3">
        <w:rPr>
          <w:rFonts w:ascii="Times New Roman" w:hAnsi="Times New Roman" w:cs="Times New Roman"/>
          <w:color w:val="000000"/>
          <w:sz w:val="28"/>
          <w:szCs w:val="28"/>
          <w:lang w:val="ru-RU"/>
        </w:rPr>
        <w:t>вопросам.</w:t>
      </w:r>
    </w:p>
    <w:p w:rsidR="00D201F3" w:rsidRDefault="00D201F3" w:rsidP="002E4142">
      <w:pPr>
        <w:spacing w:after="0" w:line="264" w:lineRule="auto"/>
        <w:ind w:left="120"/>
        <w:jc w:val="both"/>
        <w:rPr>
          <w:color w:val="000000"/>
          <w:sz w:val="28"/>
          <w:szCs w:val="28"/>
          <w:lang w:val="ru-RU"/>
        </w:rPr>
      </w:pPr>
      <w:r>
        <w:rPr>
          <w:rFonts w:ascii="Times New Roman" w:hAnsi="Times New Roman" w:cs="Times New Roman"/>
          <w:b/>
          <w:bCs/>
          <w:color w:val="000000"/>
          <w:sz w:val="28"/>
          <w:szCs w:val="28"/>
          <w:lang w:val="ru-RU"/>
        </w:rPr>
        <w:t xml:space="preserve">   </w:t>
      </w:r>
      <w:r w:rsidRPr="00D201F3">
        <w:rPr>
          <w:rFonts w:ascii="Times New Roman" w:hAnsi="Times New Roman" w:cs="Times New Roman"/>
          <w:b/>
          <w:bCs/>
          <w:color w:val="000000"/>
          <w:sz w:val="28"/>
          <w:szCs w:val="28"/>
          <w:lang w:val="ru-RU"/>
        </w:rPr>
        <w:t xml:space="preserve">Говорение. </w:t>
      </w:r>
      <w:r w:rsidRPr="00D201F3">
        <w:rPr>
          <w:rFonts w:ascii="Times New Roman" w:hAnsi="Times New Roman" w:cs="Times New Roman"/>
          <w:color w:val="000000"/>
          <w:sz w:val="28"/>
          <w:szCs w:val="28"/>
          <w:lang w:val="ru-RU"/>
        </w:rPr>
        <w:t>Практическое овладение диалогической формой речи. Практическое</w:t>
      </w:r>
      <w:r>
        <w:rPr>
          <w:color w:val="000000"/>
          <w:sz w:val="28"/>
          <w:szCs w:val="28"/>
          <w:lang w:val="ru-RU"/>
        </w:rPr>
        <w:t xml:space="preserve"> </w:t>
      </w:r>
      <w:r w:rsidRPr="00D201F3">
        <w:rPr>
          <w:rFonts w:ascii="Times New Roman" w:hAnsi="Times New Roman" w:cs="Times New Roman"/>
          <w:color w:val="000000"/>
          <w:sz w:val="28"/>
          <w:szCs w:val="28"/>
          <w:lang w:val="ru-RU"/>
        </w:rPr>
        <w:t>овладение устными монологическими высказываниями в соответствии с учебной задачей</w:t>
      </w:r>
      <w:r>
        <w:rPr>
          <w:color w:val="000000"/>
          <w:sz w:val="28"/>
          <w:szCs w:val="28"/>
          <w:lang w:val="ru-RU"/>
        </w:rPr>
        <w:t xml:space="preserve"> </w:t>
      </w:r>
      <w:r w:rsidRPr="00D201F3">
        <w:rPr>
          <w:rFonts w:ascii="Times New Roman" w:hAnsi="Times New Roman" w:cs="Times New Roman"/>
          <w:color w:val="000000"/>
          <w:sz w:val="28"/>
          <w:szCs w:val="28"/>
          <w:lang w:val="ru-RU"/>
        </w:rPr>
        <w:t>(описание, повествование). Овладение нормами речевого этикета в ситуациях учебного и</w:t>
      </w:r>
      <w:r>
        <w:rPr>
          <w:color w:val="000000"/>
          <w:sz w:val="28"/>
          <w:szCs w:val="28"/>
          <w:lang w:val="ru-RU"/>
        </w:rPr>
        <w:t xml:space="preserve"> </w:t>
      </w:r>
      <w:r w:rsidRPr="00D201F3">
        <w:rPr>
          <w:rFonts w:ascii="Times New Roman" w:hAnsi="Times New Roman" w:cs="Times New Roman"/>
          <w:color w:val="000000"/>
          <w:sz w:val="28"/>
          <w:szCs w:val="28"/>
          <w:lang w:val="ru-RU"/>
        </w:rPr>
        <w:t>бытового общения (приветствие, прощание, извинение, благодарность, обращение с</w:t>
      </w:r>
      <w:r w:rsidRPr="00D201F3">
        <w:rPr>
          <w:color w:val="000000"/>
          <w:sz w:val="28"/>
          <w:szCs w:val="28"/>
          <w:lang w:val="ru-RU"/>
        </w:rPr>
        <w:br/>
      </w:r>
      <w:r w:rsidRPr="00D201F3">
        <w:rPr>
          <w:rFonts w:ascii="Times New Roman" w:hAnsi="Times New Roman" w:cs="Times New Roman"/>
          <w:color w:val="000000"/>
          <w:sz w:val="28"/>
          <w:szCs w:val="28"/>
          <w:lang w:val="ru-RU"/>
        </w:rPr>
        <w:t>просьбой). Соблюдение орфоэпических норм и правильной интонации.</w:t>
      </w:r>
      <w:r w:rsidRPr="00D201F3">
        <w:rPr>
          <w:color w:val="000000"/>
          <w:sz w:val="28"/>
          <w:szCs w:val="28"/>
          <w:lang w:val="ru-RU"/>
        </w:rPr>
        <w:br/>
      </w:r>
      <w:r>
        <w:rPr>
          <w:rFonts w:ascii="Times New Roman" w:hAnsi="Times New Roman" w:cs="Times New Roman"/>
          <w:b/>
          <w:bCs/>
          <w:color w:val="000000"/>
          <w:sz w:val="28"/>
          <w:szCs w:val="28"/>
          <w:lang w:val="ru-RU"/>
        </w:rPr>
        <w:t xml:space="preserve">   </w:t>
      </w:r>
      <w:r w:rsidRPr="00D201F3">
        <w:rPr>
          <w:rFonts w:ascii="Times New Roman" w:hAnsi="Times New Roman" w:cs="Times New Roman"/>
          <w:b/>
          <w:bCs/>
          <w:color w:val="000000"/>
          <w:sz w:val="28"/>
          <w:szCs w:val="28"/>
          <w:lang w:val="ru-RU"/>
        </w:rPr>
        <w:t xml:space="preserve">Фонетика. </w:t>
      </w:r>
      <w:r w:rsidRPr="00D201F3">
        <w:rPr>
          <w:rFonts w:ascii="Times New Roman" w:hAnsi="Times New Roman" w:cs="Times New Roman"/>
          <w:color w:val="000000"/>
          <w:sz w:val="28"/>
          <w:szCs w:val="28"/>
          <w:lang w:val="ru-RU"/>
        </w:rPr>
        <w:t>Звуки речи. Осознание единства звукового состава слова и его</w:t>
      </w:r>
      <w:r w:rsidRPr="00D201F3">
        <w:rPr>
          <w:color w:val="000000"/>
          <w:sz w:val="28"/>
          <w:szCs w:val="28"/>
          <w:lang w:val="ru-RU"/>
        </w:rPr>
        <w:br/>
      </w:r>
      <w:r w:rsidRPr="00D201F3">
        <w:rPr>
          <w:rFonts w:ascii="Times New Roman" w:hAnsi="Times New Roman" w:cs="Times New Roman"/>
          <w:color w:val="000000"/>
          <w:sz w:val="28"/>
          <w:szCs w:val="28"/>
          <w:lang w:val="ru-RU"/>
        </w:rPr>
        <w:t>значения. Установление числа и последовательности звуков в слове. Сопоставление слов,</w:t>
      </w:r>
      <w:r>
        <w:rPr>
          <w:color w:val="000000"/>
          <w:sz w:val="28"/>
          <w:szCs w:val="28"/>
          <w:lang w:val="ru-RU"/>
        </w:rPr>
        <w:t xml:space="preserve"> </w:t>
      </w:r>
      <w:r w:rsidRPr="00D201F3">
        <w:rPr>
          <w:rFonts w:ascii="Times New Roman" w:hAnsi="Times New Roman" w:cs="Times New Roman"/>
          <w:color w:val="000000"/>
          <w:sz w:val="28"/>
          <w:szCs w:val="28"/>
          <w:lang w:val="ru-RU"/>
        </w:rPr>
        <w:t>различающихся одним или несколькими звуками.</w:t>
      </w:r>
      <w:r w:rsidRPr="00D201F3">
        <w:rPr>
          <w:color w:val="000000"/>
          <w:sz w:val="28"/>
          <w:szCs w:val="28"/>
          <w:lang w:val="ru-RU"/>
        </w:rPr>
        <w:br/>
      </w:r>
      <w:r w:rsidRPr="00D201F3">
        <w:rPr>
          <w:rFonts w:ascii="Times New Roman" w:hAnsi="Times New Roman" w:cs="Times New Roman"/>
          <w:color w:val="000000"/>
          <w:sz w:val="28"/>
          <w:szCs w:val="28"/>
          <w:lang w:val="ru-RU"/>
        </w:rPr>
        <w:t>Различение гласных и согласных звуков, гласных ударных и безударных,</w:t>
      </w:r>
      <w:r w:rsidRPr="00D201F3">
        <w:rPr>
          <w:color w:val="000000"/>
          <w:sz w:val="28"/>
          <w:szCs w:val="28"/>
          <w:lang w:val="ru-RU"/>
        </w:rPr>
        <w:br/>
      </w:r>
      <w:r w:rsidRPr="00D201F3">
        <w:rPr>
          <w:rFonts w:ascii="Times New Roman" w:hAnsi="Times New Roman" w:cs="Times New Roman"/>
          <w:color w:val="000000"/>
          <w:sz w:val="28"/>
          <w:szCs w:val="28"/>
          <w:lang w:val="ru-RU"/>
        </w:rPr>
        <w:lastRenderedPageBreak/>
        <w:t>согласных твердых и мягких, звонких и глухих.</w:t>
      </w:r>
      <w:r w:rsidRPr="00D201F3">
        <w:rPr>
          <w:color w:val="000000"/>
          <w:sz w:val="28"/>
          <w:szCs w:val="28"/>
          <w:lang w:val="ru-RU"/>
        </w:rPr>
        <w:br/>
      </w:r>
      <w:r w:rsidRPr="00D201F3">
        <w:rPr>
          <w:rFonts w:ascii="Times New Roman" w:hAnsi="Times New Roman" w:cs="Times New Roman"/>
          <w:color w:val="000000"/>
          <w:sz w:val="28"/>
          <w:szCs w:val="28"/>
          <w:lang w:val="ru-RU"/>
        </w:rPr>
        <w:t>Слог как минимальная произносительная единица. Деление слов на слоги.</w:t>
      </w:r>
      <w:r w:rsidRPr="00D201F3">
        <w:rPr>
          <w:color w:val="000000"/>
          <w:sz w:val="28"/>
          <w:szCs w:val="28"/>
          <w:lang w:val="ru-RU"/>
        </w:rPr>
        <w:br/>
      </w:r>
      <w:r w:rsidRPr="00D201F3">
        <w:rPr>
          <w:rFonts w:ascii="Times New Roman" w:hAnsi="Times New Roman" w:cs="Times New Roman"/>
          <w:color w:val="000000"/>
          <w:sz w:val="28"/>
          <w:szCs w:val="28"/>
          <w:lang w:val="ru-RU"/>
        </w:rPr>
        <w:t>Определение места ударения.</w:t>
      </w:r>
      <w:r>
        <w:rPr>
          <w:color w:val="000000"/>
          <w:sz w:val="28"/>
          <w:szCs w:val="28"/>
          <w:lang w:val="ru-RU"/>
        </w:rPr>
        <w:t xml:space="preserve"> </w:t>
      </w:r>
    </w:p>
    <w:p w:rsidR="006E04C0" w:rsidRPr="00D201F3" w:rsidRDefault="00D201F3" w:rsidP="002E4142">
      <w:pPr>
        <w:spacing w:after="0" w:line="264" w:lineRule="auto"/>
        <w:ind w:left="120"/>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Pr="00D201F3">
        <w:rPr>
          <w:rFonts w:ascii="Times New Roman" w:hAnsi="Times New Roman" w:cs="Times New Roman"/>
          <w:b/>
          <w:bCs/>
          <w:color w:val="000000"/>
          <w:sz w:val="28"/>
          <w:szCs w:val="28"/>
          <w:lang w:val="ru-RU"/>
        </w:rPr>
        <w:t xml:space="preserve">Графика. </w:t>
      </w:r>
      <w:r w:rsidRPr="00D201F3">
        <w:rPr>
          <w:rFonts w:ascii="Times New Roman" w:hAnsi="Times New Roman" w:cs="Times New Roman"/>
          <w:color w:val="000000"/>
          <w:sz w:val="28"/>
          <w:szCs w:val="28"/>
          <w:lang w:val="ru-RU"/>
        </w:rPr>
        <w:t>Различение звука и буквы: буква как знак звука. Овладение</w:t>
      </w:r>
      <w:r w:rsidRPr="00D201F3">
        <w:rPr>
          <w:color w:val="000000"/>
          <w:sz w:val="28"/>
          <w:szCs w:val="28"/>
          <w:lang w:val="ru-RU"/>
        </w:rPr>
        <w:br/>
      </w:r>
      <w:r w:rsidRPr="00D201F3">
        <w:rPr>
          <w:rFonts w:ascii="Times New Roman" w:hAnsi="Times New Roman" w:cs="Times New Roman"/>
          <w:color w:val="000000"/>
          <w:sz w:val="28"/>
          <w:szCs w:val="28"/>
          <w:lang w:val="ru-RU"/>
        </w:rPr>
        <w:t>позиционным способом обозначения звуков буквами. Буквы гласных как показатель</w:t>
      </w:r>
      <w:r>
        <w:rPr>
          <w:color w:val="000000"/>
          <w:sz w:val="28"/>
          <w:szCs w:val="28"/>
          <w:lang w:val="ru-RU"/>
        </w:rPr>
        <w:t xml:space="preserve"> </w:t>
      </w:r>
      <w:r w:rsidRPr="00D201F3">
        <w:rPr>
          <w:rFonts w:ascii="Times New Roman" w:hAnsi="Times New Roman" w:cs="Times New Roman"/>
          <w:color w:val="000000"/>
          <w:sz w:val="28"/>
          <w:szCs w:val="28"/>
          <w:lang w:val="ru-RU"/>
        </w:rPr>
        <w:t xml:space="preserve">твердости—мягкости согласных звуков. Функция букв </w:t>
      </w:r>
      <w:r w:rsidRPr="00D201F3">
        <w:rPr>
          <w:rFonts w:ascii="Times New Roman" w:hAnsi="Times New Roman" w:cs="Times New Roman"/>
          <w:b/>
          <w:bCs/>
          <w:i/>
          <w:iCs/>
          <w:color w:val="000000"/>
          <w:sz w:val="28"/>
          <w:szCs w:val="28"/>
          <w:lang w:val="ru-RU"/>
        </w:rPr>
        <w:t xml:space="preserve">е, ё, ю, я. </w:t>
      </w:r>
      <w:r w:rsidRPr="00D201F3">
        <w:rPr>
          <w:rFonts w:ascii="Times New Roman" w:hAnsi="Times New Roman" w:cs="Times New Roman"/>
          <w:color w:val="000000"/>
          <w:sz w:val="28"/>
          <w:szCs w:val="28"/>
          <w:lang w:val="ru-RU"/>
        </w:rPr>
        <w:t>Мягкий знак как</w:t>
      </w:r>
      <w:r>
        <w:rPr>
          <w:color w:val="000000"/>
          <w:sz w:val="28"/>
          <w:szCs w:val="28"/>
          <w:lang w:val="ru-RU"/>
        </w:rPr>
        <w:t xml:space="preserve"> </w:t>
      </w:r>
      <w:r w:rsidRPr="00D201F3">
        <w:rPr>
          <w:rFonts w:ascii="Times New Roman" w:hAnsi="Times New Roman" w:cs="Times New Roman"/>
          <w:color w:val="000000"/>
          <w:sz w:val="28"/>
          <w:szCs w:val="28"/>
          <w:lang w:val="ru-RU"/>
        </w:rPr>
        <w:t>показатель мягкости предшествующего согласного звука.</w:t>
      </w:r>
      <w:r w:rsidRPr="00D201F3">
        <w:rPr>
          <w:color w:val="000000"/>
          <w:sz w:val="28"/>
          <w:szCs w:val="28"/>
          <w:lang w:val="ru-RU"/>
        </w:rPr>
        <w:br/>
      </w:r>
      <w:r>
        <w:rPr>
          <w:rFonts w:ascii="Times New Roman" w:hAnsi="Times New Roman" w:cs="Times New Roman"/>
          <w:b/>
          <w:bCs/>
          <w:color w:val="000000"/>
          <w:sz w:val="28"/>
          <w:szCs w:val="28"/>
          <w:lang w:val="ru-RU"/>
        </w:rPr>
        <w:t xml:space="preserve">   </w:t>
      </w:r>
      <w:r w:rsidRPr="00D201F3">
        <w:rPr>
          <w:rFonts w:ascii="Times New Roman" w:hAnsi="Times New Roman" w:cs="Times New Roman"/>
          <w:b/>
          <w:bCs/>
          <w:color w:val="000000"/>
          <w:sz w:val="28"/>
          <w:szCs w:val="28"/>
          <w:lang w:val="ru-RU"/>
        </w:rPr>
        <w:t xml:space="preserve">Чтение. </w:t>
      </w:r>
      <w:r w:rsidRPr="00D201F3">
        <w:rPr>
          <w:rFonts w:ascii="Times New Roman" w:hAnsi="Times New Roman" w:cs="Times New Roman"/>
          <w:color w:val="000000"/>
          <w:sz w:val="28"/>
          <w:szCs w:val="28"/>
          <w:lang w:val="ru-RU"/>
        </w:rPr>
        <w:t>Формирование навыка слогового чтения (ориентация на букву,</w:t>
      </w:r>
      <w:r w:rsidRPr="00D201F3">
        <w:rPr>
          <w:color w:val="000000"/>
          <w:sz w:val="28"/>
          <w:szCs w:val="28"/>
          <w:lang w:val="ru-RU"/>
        </w:rPr>
        <w:br/>
      </w:r>
      <w:r w:rsidRPr="00D201F3">
        <w:rPr>
          <w:rFonts w:ascii="Times New Roman" w:hAnsi="Times New Roman" w:cs="Times New Roman"/>
          <w:color w:val="000000"/>
          <w:sz w:val="28"/>
          <w:szCs w:val="28"/>
          <w:lang w:val="ru-RU"/>
        </w:rPr>
        <w:t>обозначающую гласный звук). Плавное слоговое чтение и чтение целыми словами со</w:t>
      </w:r>
      <w:r>
        <w:rPr>
          <w:color w:val="000000"/>
          <w:sz w:val="28"/>
          <w:szCs w:val="28"/>
          <w:lang w:val="ru-RU"/>
        </w:rPr>
        <w:t xml:space="preserve"> </w:t>
      </w:r>
      <w:r w:rsidRPr="00D201F3">
        <w:rPr>
          <w:rFonts w:ascii="Times New Roman" w:hAnsi="Times New Roman" w:cs="Times New Roman"/>
          <w:color w:val="000000"/>
          <w:sz w:val="28"/>
          <w:szCs w:val="28"/>
          <w:lang w:val="ru-RU"/>
        </w:rPr>
        <w:t>скоростью, соответствующей индивидуальному темпу ребёнка. Осознанное чтение слов,</w:t>
      </w:r>
      <w:r>
        <w:rPr>
          <w:color w:val="000000"/>
          <w:sz w:val="28"/>
          <w:szCs w:val="28"/>
          <w:lang w:val="ru-RU"/>
        </w:rPr>
        <w:t xml:space="preserve"> </w:t>
      </w:r>
      <w:r w:rsidRPr="00D201F3">
        <w:rPr>
          <w:rFonts w:ascii="Times New Roman" w:hAnsi="Times New Roman" w:cs="Times New Roman"/>
          <w:color w:val="000000"/>
          <w:sz w:val="28"/>
          <w:szCs w:val="28"/>
          <w:lang w:val="ru-RU"/>
        </w:rPr>
        <w:t>словосочетаний, предложений. Выборочное чтение с целью нахождения необходимого</w:t>
      </w:r>
      <w:r>
        <w:rPr>
          <w:color w:val="000000"/>
          <w:sz w:val="28"/>
          <w:szCs w:val="28"/>
          <w:lang w:val="ru-RU"/>
        </w:rPr>
        <w:t xml:space="preserve"> </w:t>
      </w:r>
      <w:r w:rsidRPr="00D201F3">
        <w:rPr>
          <w:rFonts w:ascii="Times New Roman" w:hAnsi="Times New Roman" w:cs="Times New Roman"/>
          <w:color w:val="000000"/>
          <w:sz w:val="28"/>
          <w:szCs w:val="28"/>
          <w:lang w:val="ru-RU"/>
        </w:rPr>
        <w:t>материала.</w:t>
      </w:r>
    </w:p>
    <w:p w:rsidR="006E04C0" w:rsidRDefault="00E006AD" w:rsidP="002E4142">
      <w:pPr>
        <w:spacing w:after="0" w:line="264" w:lineRule="auto"/>
        <w:ind w:left="12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E04C0">
        <w:rPr>
          <w:rFonts w:ascii="Times New Roman" w:hAnsi="Times New Roman" w:cs="Times New Roman"/>
          <w:b/>
          <w:sz w:val="28"/>
          <w:szCs w:val="28"/>
          <w:lang w:val="ru-RU"/>
        </w:rPr>
        <w:t>1 КЛАСС</w:t>
      </w:r>
    </w:p>
    <w:p w:rsidR="00E006AD" w:rsidRDefault="00E006AD" w:rsidP="002E4142">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E006AD">
        <w:rPr>
          <w:rFonts w:ascii="Times New Roman" w:hAnsi="Times New Roman" w:cs="Times New Roman"/>
          <w:b/>
          <w:sz w:val="28"/>
          <w:szCs w:val="28"/>
          <w:lang w:val="ru-RU"/>
        </w:rPr>
        <w:t>Слушание.</w:t>
      </w:r>
      <w:r w:rsidR="00734A0D" w:rsidRPr="00E006AD">
        <w:rPr>
          <w:rFonts w:ascii="Times New Roman" w:hAnsi="Times New Roman" w:cs="Times New Roman"/>
          <w:sz w:val="28"/>
          <w:szCs w:val="28"/>
          <w:lang w:val="ru-RU"/>
        </w:rPr>
        <w:t xml:space="preserve"> Адекватное восприятие звучащей речи. Понимание на слух информации, содержащейся в предъявляемом тексте, передача его содержания по вопросам. </w:t>
      </w:r>
    </w:p>
    <w:p w:rsidR="002F7BA1" w:rsidRDefault="00E006AD" w:rsidP="002F7BA1">
      <w:pPr>
        <w:spacing w:after="0" w:line="264" w:lineRule="auto"/>
        <w:ind w:left="12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734A0D" w:rsidRPr="00E006AD">
        <w:rPr>
          <w:rFonts w:ascii="Times New Roman" w:hAnsi="Times New Roman" w:cs="Times New Roman"/>
          <w:b/>
          <w:sz w:val="28"/>
          <w:szCs w:val="28"/>
          <w:lang w:val="ru-RU"/>
        </w:rPr>
        <w:t>Говорение.</w:t>
      </w:r>
      <w:r w:rsidR="00734A0D" w:rsidRPr="00E006AD">
        <w:rPr>
          <w:rFonts w:ascii="Times New Roman" w:hAnsi="Times New Roman" w:cs="Times New Roman"/>
          <w:sz w:val="28"/>
          <w:szCs w:val="28"/>
          <w:lang w:val="ru-RU"/>
        </w:rPr>
        <w:t xml:space="preserve">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w:t>
      </w:r>
      <w:r w:rsidR="002F7BA1">
        <w:rPr>
          <w:rFonts w:ascii="Times New Roman" w:hAnsi="Times New Roman" w:cs="Times New Roman"/>
          <w:sz w:val="28"/>
          <w:szCs w:val="28"/>
          <w:lang w:val="ru-RU"/>
        </w:rPr>
        <w:t>ких норм и правильной интонации.</w:t>
      </w:r>
      <w:r w:rsidR="00734A0D" w:rsidRPr="00E006AD">
        <w:rPr>
          <w:rFonts w:ascii="Times New Roman" w:hAnsi="Times New Roman" w:cs="Times New Roman"/>
          <w:sz w:val="28"/>
          <w:szCs w:val="28"/>
          <w:lang w:val="ru-RU"/>
        </w:rPr>
        <w:t xml:space="preserve"> </w:t>
      </w:r>
      <w:r w:rsidR="002F7BA1">
        <w:rPr>
          <w:rFonts w:ascii="Times New Roman" w:hAnsi="Times New Roman" w:cs="Times New Roman"/>
          <w:sz w:val="28"/>
          <w:szCs w:val="28"/>
          <w:lang w:val="ru-RU"/>
        </w:rPr>
        <w:t xml:space="preserve">     </w:t>
      </w:r>
      <w:r w:rsidR="002F7BA1">
        <w:rPr>
          <w:rFonts w:ascii="Times New Roman" w:hAnsi="Times New Roman" w:cs="Times New Roman"/>
          <w:b/>
          <w:sz w:val="28"/>
          <w:szCs w:val="28"/>
          <w:lang w:val="ru-RU"/>
        </w:rPr>
        <w:t xml:space="preserve">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Чтение.</w:t>
      </w:r>
      <w:r w:rsidR="00734A0D" w:rsidRPr="00E006AD">
        <w:rPr>
          <w:rFonts w:ascii="Times New Roman" w:hAnsi="Times New Roman" w:cs="Times New Roman"/>
          <w:sz w:val="28"/>
          <w:szCs w:val="28"/>
          <w:lang w:val="ru-RU"/>
        </w:rPr>
        <w:t xml:space="preserve"> Плавное слоговое чтение со скоростью, соответствующей индивидуальному темпу ребёнка. Орфографическое чтение (проговаривание) как средство самоконтроля при письме под диктовку и при списывании. Осознанное чтение слов, словосочетаний, предложений.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Письмо.</w:t>
      </w:r>
      <w:r w:rsidR="00734A0D" w:rsidRPr="00E006AD">
        <w:rPr>
          <w:rFonts w:ascii="Times New Roman" w:hAnsi="Times New Roman" w:cs="Times New Roman"/>
          <w:sz w:val="28"/>
          <w:szCs w:val="28"/>
          <w:lang w:val="ru-RU"/>
        </w:rPr>
        <w:t xml:space="preserve">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знака ударения.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Слово и предложение.</w:t>
      </w:r>
      <w:r w:rsidR="00734A0D" w:rsidRPr="00E006AD">
        <w:rPr>
          <w:rFonts w:ascii="Times New Roman" w:hAnsi="Times New Roman" w:cs="Times New Roman"/>
          <w:sz w:val="28"/>
          <w:szCs w:val="28"/>
          <w:lang w:val="ru-RU"/>
        </w:rPr>
        <w:t xml:space="preserve"> Наблюдение над значением слова. Различение слова и предложения. Работа с предложением: выделение слов, изменение их порядка.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Фонетика и орфоэпия.</w:t>
      </w:r>
      <w:r w:rsidR="00734A0D" w:rsidRPr="00E006AD">
        <w:rPr>
          <w:rFonts w:ascii="Times New Roman" w:hAnsi="Times New Roman" w:cs="Times New Roman"/>
          <w:sz w:val="28"/>
          <w:szCs w:val="28"/>
          <w:lang w:val="ru-RU"/>
        </w:rPr>
        <w:t xml:space="preserve"> Гласные и согласные звуки, различение гласных и согласных звуков. Мягкие и твердые согласные звуки, различение мягких и </w:t>
      </w:r>
      <w:r w:rsidR="00734A0D" w:rsidRPr="00E006AD">
        <w:rPr>
          <w:rFonts w:ascii="Times New Roman" w:hAnsi="Times New Roman" w:cs="Times New Roman"/>
          <w:sz w:val="28"/>
          <w:szCs w:val="28"/>
          <w:lang w:val="ru-RU"/>
        </w:rPr>
        <w:lastRenderedPageBreak/>
        <w:t xml:space="preserve">твёрдых согласных звуков, определение парных и непарных по твёрдости–мягкости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ударный–безударный; согласный твёрдый–мягкий; согласный звонкий–глухой. Произношение звуков и сочетаний звуков в соответствии с нормами современного русского литературного языка. </w:t>
      </w:r>
    </w:p>
    <w:p w:rsidR="002F7BA1" w:rsidRDefault="002F7BA1" w:rsidP="002F7BA1">
      <w:pPr>
        <w:spacing w:after="0" w:line="264" w:lineRule="auto"/>
        <w:ind w:left="120"/>
        <w:jc w:val="both"/>
        <w:rPr>
          <w:rFonts w:ascii="Times New Roman" w:hAnsi="Times New Roman" w:cs="Times New Roman"/>
          <w:sz w:val="28"/>
          <w:szCs w:val="28"/>
          <w:lang w:val="ru-RU"/>
        </w:rPr>
      </w:pPr>
      <w:r w:rsidRPr="002F7BA1">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 xml:space="preserve">Графика. </w:t>
      </w:r>
      <w:r w:rsidR="00734A0D" w:rsidRPr="00E006AD">
        <w:rPr>
          <w:rFonts w:ascii="Times New Roman" w:hAnsi="Times New Roman" w:cs="Times New Roman"/>
          <w:sz w:val="28"/>
          <w:szCs w:val="28"/>
          <w:lang w:val="ru-RU"/>
        </w:rPr>
        <w:t xml:space="preserve">Различение звука и буквы. Буквы гласных (и, е, ё, ю, я) как показатель твёрдости–мягкости согласных звуков. Мягкий знак как показатель мягкости предшествующего согласного звука. Знакомство с русским алфавитом как последовательностью букв. Использование алфавита при работе со словарями.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Лексика.</w:t>
      </w:r>
      <w:r w:rsidR="00734A0D" w:rsidRPr="00E006AD">
        <w:rPr>
          <w:rFonts w:ascii="Times New Roman" w:hAnsi="Times New Roman" w:cs="Times New Roman"/>
          <w:sz w:val="28"/>
          <w:szCs w:val="28"/>
          <w:lang w:val="ru-RU"/>
        </w:rPr>
        <w:t xml:space="preserve"> Представление об однозначных и многозначных словах. Наблюдение за использованием в речи синонимов и антонимов. </w:t>
      </w:r>
    </w:p>
    <w:p w:rsidR="002F7BA1" w:rsidRDefault="002F7BA1" w:rsidP="002F7BA1">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4A0D" w:rsidRPr="002F7BA1">
        <w:rPr>
          <w:rFonts w:ascii="Times New Roman" w:hAnsi="Times New Roman" w:cs="Times New Roman"/>
          <w:b/>
          <w:sz w:val="28"/>
          <w:szCs w:val="28"/>
          <w:lang w:val="ru-RU"/>
        </w:rPr>
        <w:t>Орфография и пунктуация.</w:t>
      </w:r>
      <w:r w:rsidR="00734A0D" w:rsidRPr="00E006AD">
        <w:rPr>
          <w:rFonts w:ascii="Times New Roman" w:hAnsi="Times New Roman" w:cs="Times New Roman"/>
          <w:sz w:val="28"/>
          <w:szCs w:val="28"/>
          <w:lang w:val="ru-RU"/>
        </w:rPr>
        <w:t xml:space="preserve"> Применение правил правописания: буквосочетания жи–ши, ча–ща, чу–щу; </w:t>
      </w:r>
    </w:p>
    <w:p w:rsidR="002F7BA1" w:rsidRDefault="00734A0D" w:rsidP="002F7BA1">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sz w:val="28"/>
          <w:szCs w:val="28"/>
          <w:lang w:val="ru-RU"/>
        </w:rPr>
        <w:t xml:space="preserve">буквосочетания чк, чн; </w:t>
      </w:r>
    </w:p>
    <w:p w:rsidR="002F7BA1" w:rsidRDefault="00734A0D" w:rsidP="002F7BA1">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sz w:val="28"/>
          <w:szCs w:val="28"/>
          <w:lang w:val="ru-RU"/>
        </w:rPr>
        <w:t xml:space="preserve">перенос слов; </w:t>
      </w:r>
    </w:p>
    <w:p w:rsidR="002F7BA1" w:rsidRDefault="00734A0D" w:rsidP="002F7BA1">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sz w:val="28"/>
          <w:szCs w:val="28"/>
          <w:lang w:val="ru-RU"/>
        </w:rPr>
        <w:t xml:space="preserve">прописная буква в начале предложения, в именах собственных; разделительные ъ и ь; </w:t>
      </w:r>
    </w:p>
    <w:p w:rsidR="002F7BA1" w:rsidRDefault="00734A0D" w:rsidP="002F7BA1">
      <w:pPr>
        <w:spacing w:after="0" w:line="264" w:lineRule="auto"/>
        <w:ind w:left="120"/>
        <w:jc w:val="both"/>
        <w:rPr>
          <w:rFonts w:ascii="Times New Roman" w:hAnsi="Times New Roman" w:cs="Times New Roman"/>
          <w:sz w:val="28"/>
          <w:szCs w:val="28"/>
          <w:lang w:val="ru-RU"/>
        </w:rPr>
      </w:pPr>
      <w:r w:rsidRPr="00E006AD">
        <w:rPr>
          <w:rFonts w:ascii="Times New Roman" w:hAnsi="Times New Roman" w:cs="Times New Roman"/>
          <w:sz w:val="28"/>
          <w:szCs w:val="28"/>
          <w:lang w:val="ru-RU"/>
        </w:rPr>
        <w:t xml:space="preserve">раздельное написание предлогов с другими словами; </w:t>
      </w:r>
    </w:p>
    <w:p w:rsidR="006E04C0" w:rsidRPr="00D201F3" w:rsidRDefault="002F7BA1" w:rsidP="00D201F3">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4A0D" w:rsidRPr="002F7BA1">
        <w:rPr>
          <w:rFonts w:ascii="Times New Roman" w:hAnsi="Times New Roman" w:cs="Times New Roman"/>
          <w:b/>
          <w:sz w:val="28"/>
          <w:szCs w:val="28"/>
          <w:lang w:val="ru-RU"/>
        </w:rPr>
        <w:t>Развитие речи.</w:t>
      </w:r>
      <w:r w:rsidR="00734A0D" w:rsidRPr="00E006AD">
        <w:rPr>
          <w:rFonts w:ascii="Times New Roman" w:hAnsi="Times New Roman" w:cs="Times New Roman"/>
          <w:sz w:val="28"/>
          <w:szCs w:val="28"/>
          <w:lang w:val="ru-RU"/>
        </w:rPr>
        <w:t xml:space="preserve"> Осознание ситуации общения: с какой целью, с кем и где происходит общение. Практическое овладение диалогической формой речи. Текст. Признаки текста. Смысловое единство предложений в тексте. </w:t>
      </w:r>
      <w:r w:rsidR="00734A0D" w:rsidRPr="00EF41EA">
        <w:rPr>
          <w:rFonts w:ascii="Times New Roman" w:hAnsi="Times New Roman" w:cs="Times New Roman"/>
          <w:sz w:val="28"/>
          <w:szCs w:val="28"/>
          <w:lang w:val="ru-RU"/>
        </w:rPr>
        <w:t>Заглавие текста.</w:t>
      </w:r>
    </w:p>
    <w:p w:rsidR="006E04C0" w:rsidRPr="006E04C0" w:rsidRDefault="006E04C0" w:rsidP="00D201F3">
      <w:pPr>
        <w:spacing w:after="0" w:line="264" w:lineRule="auto"/>
        <w:ind w:left="12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2 КЛАСС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Общие сведения о языке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Фонетика и графика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Pr="006E04C0">
        <w:rPr>
          <w:rFonts w:ascii="Times New Roman" w:eastAsia="Calibri" w:hAnsi="Times New Roman" w:cs="Times New Roman"/>
          <w:color w:val="000000"/>
          <w:sz w:val="28"/>
          <w:lang w:val="ru-RU"/>
        </w:rPr>
        <w:lastRenderedPageBreak/>
        <w:t>на письме твёрдости и мягкости согласных звуков, функции букв е, ё, ю, я (повторение изученного в 1 классе).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Парные и непарные по твёрдости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мягкости согласные звуки.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Парные и непарные по звонкости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глухости согласные звуки.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Качественная характеристика звука: гласный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согласный; гласный ударный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безударный; согласный твёрдый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мягкий, парный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непарный; согласный звонкий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глухой, парный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непарный.</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Соотношение звукового и буквенного состава в словах с буквами е, ё, ю, я (в начале слова и после гласных).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Деление слов на слоги (в том числе при стечении согласных).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Использование знания алфавита при работе со словарями.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Орфоэпия</w:t>
      </w:r>
      <w:hyperlink r:id="rId7" w:anchor="_ftn1">
        <w:r w:rsidRPr="006E04C0">
          <w:rPr>
            <w:rFonts w:ascii="Times New Roman" w:eastAsia="Calibri" w:hAnsi="Times New Roman" w:cs="Times New Roman"/>
            <w:b/>
            <w:color w:val="0093FF"/>
            <w:sz w:val="24"/>
            <w:lang w:val="ru-RU"/>
          </w:rPr>
          <w:t>[4]</w:t>
        </w:r>
      </w:hyperlink>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Лексика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Однозначные и многозначные слова (простые случаи, наблюдение).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Наблюдение за использованием в речи синонимов, антонимов.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Состав слова (морфемика)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Окончание как изменяемая часть слова. Изменение формы слова с помощью окончания. Различение изменяемых и неизменяемых слов.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Суффикс как часть слова (наблюдение). Приставка как часть слова (наблюдение).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lastRenderedPageBreak/>
        <w:t>Морфология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существительное (ознакомление): общее значение, вопросы («кто?», «что?»), употребление в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Глагол (ознакомление): общее значение, вопросы («что делать?», «что сделать?» и другие), употребление в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прилагательное (ознакомление): общее значение, вопросы («какой?», «какая?», «какое?», «какие?»), употребление в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Предлог. Отличие предлогов от приставок. Наиболее распространённые предлоги: в, на, из, без, над, до, у, о, об и другое.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Синтаксис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Порядок слов в предложении; связь слов в предложении (повторение).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Виды предложений по цели высказывания: повествовательные, вопросительные, побудительные предложения.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Виды предложений по эмоциональной окраске (по интонации): восклицательные и невосклицательные предложения.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Орфография и пунктуация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Правила правописания и их применение: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разделительный мягкий знак;</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сочетания чт, щн, нч;</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проверяемые безударные гласные в корне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парные звонкие и глухие согласные в корне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непроверяемые гласные и согласные (перечень слов в орфографическом словаре учебника);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прописная буква в именах собственных: имена, фамилии, отчества людей, клички животных, географические названия;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раздельное написание предлогов с именами существительными.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Развитие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Типы текстов: описание, повествование, рассуждение, их особенности (первичное ознакомление).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Поздравление и поздравительная открытка.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E04C0" w:rsidRPr="006E04C0" w:rsidRDefault="006E04C0" w:rsidP="00D201F3">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Подробное изложение повествовательного текста объёмом 30-45 слов с опорой на вопросы.</w:t>
      </w:r>
    </w:p>
    <w:p w:rsidR="006E04C0" w:rsidRPr="006E04C0" w:rsidRDefault="006E04C0" w:rsidP="00D201F3">
      <w:pPr>
        <w:spacing w:after="0" w:line="264" w:lineRule="auto"/>
        <w:ind w:left="12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3 КЛАСС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Сведения о русском языке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Фонетика и графика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Соотношение звукового и буквенного состава в словах с разделительными ь и ъ, в словах с непроизносимыми согласными.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Использование алфавита при работе со словарями, справочниками, каталогами.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Орфоэпия</w:t>
      </w:r>
      <w:hyperlink r:id="rId8" w:anchor="_ftn1">
        <w:r w:rsidRPr="006E04C0">
          <w:rPr>
            <w:rFonts w:ascii="Times New Roman" w:eastAsia="Calibri" w:hAnsi="Times New Roman" w:cs="Times New Roman"/>
            <w:b/>
            <w:color w:val="0093FF"/>
            <w:sz w:val="24"/>
            <w:lang w:val="ru-RU"/>
          </w:rPr>
          <w:t>[4]</w:t>
        </w:r>
      </w:hyperlink>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Использование орфоэпического словаря для решения практических задач.</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Лексика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Повторение: лексическое значение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Прямое и переносное значение слова (ознакомление). Устаревшие слова (ознакомление).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Состав слова (морфемика)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Однокоренные слова и формы одного и того же слова. Корень, приставка, суффикс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Морфология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Части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Частица не, её значение.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Синтаксис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6E04C0">
        <w:rPr>
          <w:rFonts w:ascii="MS Mincho" w:eastAsia="MS Mincho" w:hAnsi="MS Mincho" w:cs="MS Mincho" w:hint="eastAsia"/>
          <w:color w:val="000000"/>
          <w:sz w:val="28"/>
          <w:lang w:val="ru-RU"/>
        </w:rPr>
        <w:t>‑</w:t>
      </w:r>
      <w:r w:rsidRPr="006E04C0">
        <w:rPr>
          <w:rFonts w:ascii="Times New Roman" w:eastAsia="Calibri" w:hAnsi="Times New Roman" w:cs="Times New Roman"/>
          <w:color w:val="000000"/>
          <w:sz w:val="28"/>
          <w:lang w:val="ru-RU"/>
        </w:rPr>
        <w:t xml:space="preserve"> подлежащее и сказуемое. Второстепенные члены предложения (без деления на виды). Предложения распространённые и нераспространённые.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Наблюдение за однородными членами предложения с союзами и, а, но и без союзов.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Орфография и пунктуация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Использование орфографического словаря для определения (уточнения) написания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Правила правописания и их применение: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разделительный твёрдый знак;</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непроизносимые согласные в корне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мягкий знак после шипящих на конце имён существительных;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безударные гласные в падежных окончаниях имён существительных (на уровне наблюдения);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безударные гласные в падежных окончаниях имён прилагательных (на уровне наблюдения);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раздельное написание предлогов с личными местоимениями;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непроверяемые гласные и согласные (перечень слов в орфографическом словаре учебника);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раздельное написание частицы не с глаголами.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Развитие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Особенности речевого этикета в условиях общения с людьми, плохо владеющими русским языком.</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Определение типов текстов (повествование, описание, рассуждение) и создание собственных текстов заданного типа.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Жанр письма, объявления.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Изложение текста по коллективно или самостоятельно составленному плану.</w:t>
      </w:r>
    </w:p>
    <w:p w:rsidR="006E04C0" w:rsidRPr="006E04C0" w:rsidRDefault="006E04C0" w:rsidP="00D201F3">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Изучающее чтение. Функции ознакомительного чтения, ситуации применения.</w:t>
      </w:r>
    </w:p>
    <w:p w:rsidR="006E04C0" w:rsidRPr="006E04C0" w:rsidRDefault="006E04C0" w:rsidP="00D201F3">
      <w:pPr>
        <w:spacing w:after="0" w:line="264" w:lineRule="auto"/>
        <w:ind w:left="12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4 КЛАСС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Сведения о русском языке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Фонетика и графика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Орфоэпия</w:t>
      </w:r>
      <w:hyperlink r:id="rId9" w:anchor="_ftn1">
        <w:r w:rsidRPr="006E04C0">
          <w:rPr>
            <w:rFonts w:ascii="Times New Roman" w:eastAsia="Calibri" w:hAnsi="Times New Roman" w:cs="Times New Roman"/>
            <w:b/>
            <w:color w:val="0093FF"/>
            <w:sz w:val="24"/>
            <w:lang w:val="ru-RU"/>
          </w:rPr>
          <w:t>[4]</w:t>
        </w:r>
      </w:hyperlink>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Использование орфоэпических словарей русского языка при определении правильного произношения слов.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Лексика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Повторение и продолжение работы: наблюдение за использованием в речи синонимов, антонимов, устаревших слов (простые случаи).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Наблюдение за использованием в речи фразеологизмов (простые случаи).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Состав слова (морфемика)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Основа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Состав неизменяемых слов (ознакомление).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Значение наиболее употребляемых суффиксов изученных частей речи (ознакомление).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Морфология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Части речи самостоятельные и служебные.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6E04C0">
        <w:rPr>
          <w:rFonts w:ascii="Times New Roman" w:eastAsia="Calibri" w:hAnsi="Times New Roman" w:cs="Times New Roman"/>
          <w:color w:val="000000"/>
          <w:sz w:val="28"/>
        </w:rPr>
        <w:t>I</w:t>
      </w:r>
      <w:r w:rsidRPr="006E04C0">
        <w:rPr>
          <w:rFonts w:ascii="Times New Roman" w:eastAsia="Calibri" w:hAnsi="Times New Roman" w:cs="Times New Roman"/>
          <w:color w:val="000000"/>
          <w:sz w:val="28"/>
          <w:lang w:val="ru-RU"/>
        </w:rPr>
        <w:t xml:space="preserve"> и </w:t>
      </w:r>
      <w:r w:rsidRPr="006E04C0">
        <w:rPr>
          <w:rFonts w:ascii="Times New Roman" w:eastAsia="Calibri" w:hAnsi="Times New Roman" w:cs="Times New Roman"/>
          <w:color w:val="000000"/>
          <w:sz w:val="28"/>
        </w:rPr>
        <w:t>II</w:t>
      </w:r>
      <w:r w:rsidRPr="006E04C0">
        <w:rPr>
          <w:rFonts w:ascii="Times New Roman" w:eastAsia="Calibri" w:hAnsi="Times New Roman" w:cs="Times New Roman"/>
          <w:color w:val="000000"/>
          <w:sz w:val="28"/>
          <w:lang w:val="ru-RU"/>
        </w:rPr>
        <w:t xml:space="preserve"> спряжения глаголов.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Наречие (общее представление). Значение, вопросы, употребление в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Предлог. Отличие предлогов от приставок (повторение).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Союз; союзы и, а, но в простых и сложных предложениях.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Частица не, её значение (повторение).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Синтаксис</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Орфография и пунктуация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lastRenderedPageBreak/>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Использование орфографического словаря для определения (уточнения) написания слова.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Правила правописания и их применение: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безударные падежные окончания имён прилагательных;</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мягкий знак после шипящих на конце глаголов в форме 2­го лица единственного числа;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наличие или отсутствие мягкого знака в глаголах на -ться и -тся;</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безударные личные окончания глаголов;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знаки препинания в предложениях с однородными членами, соединёнными союзами и, а, но и без союзов.</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Знаки препинания в сложном предложении, состоящем из двух простых (наблюдение).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Знаки препинания в предложении с прямой речью после слов автора (наблюдение).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b/>
          <w:color w:val="000000"/>
          <w:sz w:val="28"/>
          <w:lang w:val="ru-RU"/>
        </w:rPr>
        <w:t>Развитие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Корректирование текстов (заданных и собственных) с учётом точности, правильности, богатства и выразительности письменной речи.</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Изложение (подробный устный и письменный пересказ текста; выборочный устный пересказ текста).</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Сочинение как вид письменной работы.</w:t>
      </w:r>
    </w:p>
    <w:p w:rsidR="006E04C0" w:rsidRPr="006E04C0" w:rsidRDefault="006E04C0" w:rsidP="006E04C0">
      <w:pPr>
        <w:spacing w:after="0" w:line="264" w:lineRule="auto"/>
        <w:ind w:firstLine="60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6E04C0" w:rsidRPr="006E04C0" w:rsidRDefault="006E04C0" w:rsidP="006E04C0">
      <w:pPr>
        <w:spacing w:after="0" w:line="264" w:lineRule="auto"/>
        <w:ind w:left="120"/>
        <w:jc w:val="both"/>
        <w:rPr>
          <w:rFonts w:ascii="Calibri" w:eastAsia="Calibri" w:hAnsi="Calibri" w:cs="Times New Roman"/>
          <w:lang w:val="ru-RU"/>
        </w:rPr>
      </w:pPr>
      <w:hyperlink w:anchor="_ftnref1">
        <w:r w:rsidRPr="006E04C0">
          <w:rPr>
            <w:rFonts w:ascii="Times New Roman" w:eastAsia="Calibri" w:hAnsi="Times New Roman" w:cs="Times New Roman"/>
            <w:color w:val="0000FF"/>
            <w:sz w:val="18"/>
            <w:lang w:val="ru-RU"/>
          </w:rPr>
          <w:t>[1]</w:t>
        </w:r>
      </w:hyperlink>
      <w:r w:rsidRPr="006E04C0">
        <w:rPr>
          <w:rFonts w:ascii="Times New Roman" w:eastAsia="Calibri" w:hAnsi="Times New Roman" w:cs="Times New Roman"/>
          <w:color w:val="000000"/>
          <w:sz w:val="28"/>
          <w:lang w:val="ru-RU"/>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6E04C0" w:rsidRPr="006E04C0" w:rsidRDefault="006E04C0" w:rsidP="006E04C0">
      <w:pPr>
        <w:spacing w:after="0" w:line="264" w:lineRule="auto"/>
        <w:ind w:left="120"/>
        <w:jc w:val="both"/>
        <w:rPr>
          <w:rFonts w:ascii="Calibri" w:eastAsia="Calibri" w:hAnsi="Calibri" w:cs="Times New Roman"/>
          <w:lang w:val="ru-RU"/>
        </w:rPr>
      </w:pPr>
      <w:hyperlink r:id="rId10" w:anchor="_ftnref1">
        <w:r w:rsidRPr="006E04C0">
          <w:rPr>
            <w:rFonts w:ascii="Times New Roman" w:eastAsia="Calibri" w:hAnsi="Times New Roman" w:cs="Times New Roman"/>
            <w:color w:val="0093FF"/>
            <w:sz w:val="21"/>
            <w:lang w:val="ru-RU"/>
          </w:rPr>
          <w:t>[2]</w:t>
        </w:r>
      </w:hyperlink>
      <w:r w:rsidRPr="006E04C0">
        <w:rPr>
          <w:rFonts w:ascii="Times New Roman" w:eastAsia="Calibri" w:hAnsi="Times New Roman" w:cs="Times New Roman"/>
          <w:color w:val="000000"/>
          <w:sz w:val="28"/>
          <w:lang w:val="ru-RU"/>
        </w:rPr>
        <w:t xml:space="preserve"> Раздел «Графика» изучается параллельно с разделом «Чтение», поэтому на этот раздел отдельные часы не предусмотрены</w:t>
      </w:r>
    </w:p>
    <w:p w:rsidR="006E04C0" w:rsidRPr="006E04C0" w:rsidRDefault="006E04C0" w:rsidP="006E04C0">
      <w:pPr>
        <w:spacing w:after="0" w:line="264" w:lineRule="auto"/>
        <w:ind w:left="120"/>
        <w:jc w:val="both"/>
        <w:rPr>
          <w:rFonts w:ascii="Calibri" w:eastAsia="Calibri" w:hAnsi="Calibri" w:cs="Times New Roman"/>
          <w:lang w:val="ru-RU"/>
        </w:rPr>
      </w:pPr>
      <w:r w:rsidRPr="006E04C0">
        <w:rPr>
          <w:rFonts w:ascii="Times New Roman" w:eastAsia="Calibri" w:hAnsi="Times New Roman" w:cs="Times New Roman"/>
          <w:color w:val="000000"/>
          <w:sz w:val="28"/>
          <w:lang w:val="ru-RU"/>
        </w:rPr>
        <w:t>​</w:t>
      </w:r>
      <w:hyperlink r:id="rId11" w:anchor="_ftnref1">
        <w:r w:rsidRPr="006E04C0">
          <w:rPr>
            <w:rFonts w:ascii="Times New Roman" w:eastAsia="Calibri" w:hAnsi="Times New Roman" w:cs="Times New Roman"/>
            <w:color w:val="0093FF"/>
            <w:sz w:val="21"/>
            <w:lang w:val="ru-RU"/>
          </w:rPr>
          <w:t>[3]</w:t>
        </w:r>
      </w:hyperlink>
      <w:r w:rsidRPr="006E04C0">
        <w:rPr>
          <w:rFonts w:ascii="Times New Roman" w:eastAsia="Calibri" w:hAnsi="Times New Roman" w:cs="Times New Roman"/>
          <w:color w:val="333333"/>
          <w:sz w:val="28"/>
          <w:lang w:val="ru-RU"/>
        </w:rPr>
        <w:t xml:space="preserve"> </w:t>
      </w:r>
      <w:r w:rsidRPr="006E04C0">
        <w:rPr>
          <w:rFonts w:ascii="Times New Roman" w:eastAsia="Calibri" w:hAnsi="Times New Roman" w:cs="Times New Roman"/>
          <w:color w:val="000000"/>
          <w:sz w:val="28"/>
          <w:lang w:val="ru-RU"/>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p w:rsidR="006E04C0" w:rsidRPr="006E04C0" w:rsidRDefault="006E04C0" w:rsidP="00AC7903">
      <w:pPr>
        <w:spacing w:after="0" w:line="264" w:lineRule="auto"/>
        <w:ind w:left="120"/>
        <w:jc w:val="both"/>
        <w:rPr>
          <w:rFonts w:ascii="Calibri" w:eastAsia="Calibri" w:hAnsi="Calibri" w:cs="Times New Roman"/>
          <w:lang w:val="ru-RU"/>
        </w:rPr>
        <w:sectPr w:rsidR="006E04C0" w:rsidRPr="006E04C0">
          <w:pgSz w:w="11906" w:h="16383"/>
          <w:pgMar w:top="1134" w:right="850" w:bottom="1134" w:left="1701" w:header="720" w:footer="720" w:gutter="0"/>
          <w:cols w:space="720"/>
        </w:sectPr>
      </w:pPr>
      <w:hyperlink r:id="rId12" w:anchor="_ftnref1">
        <w:r w:rsidRPr="006E04C0">
          <w:rPr>
            <w:rFonts w:ascii="Times New Roman" w:eastAsia="Calibri" w:hAnsi="Times New Roman" w:cs="Times New Roman"/>
            <w:color w:val="0093FF"/>
            <w:sz w:val="21"/>
            <w:lang w:val="ru-RU"/>
          </w:rPr>
          <w:t>[4]</w:t>
        </w:r>
      </w:hyperlink>
      <w:r w:rsidRPr="006E04C0">
        <w:rPr>
          <w:rFonts w:ascii="Times New Roman" w:eastAsia="Calibri" w:hAnsi="Times New Roman" w:cs="Times New Roman"/>
          <w:color w:val="000000"/>
          <w:sz w:val="28"/>
          <w:lang w:val="ru-RU"/>
        </w:rPr>
        <w:t xml:space="preserve"> Программное содержание раздела «Орфоэпия» изучается во всех разделах курса, поэтому на этот раздел</w:t>
      </w:r>
      <w:r w:rsidR="00AC7903">
        <w:rPr>
          <w:rFonts w:ascii="Times New Roman" w:eastAsia="Calibri" w:hAnsi="Times New Roman" w:cs="Times New Roman"/>
          <w:color w:val="000000"/>
          <w:sz w:val="28"/>
          <w:lang w:val="ru-RU"/>
        </w:rPr>
        <w:t xml:space="preserve"> отдельные часы не предусмотр</w:t>
      </w:r>
      <w:r w:rsidR="00C40400">
        <w:rPr>
          <w:rFonts w:ascii="Times New Roman" w:eastAsia="Calibri" w:hAnsi="Times New Roman" w:cs="Times New Roman"/>
          <w:color w:val="000000"/>
          <w:sz w:val="28"/>
          <w:lang w:val="ru-RU"/>
        </w:rPr>
        <w:t>ены</w:t>
      </w:r>
    </w:p>
    <w:p w:rsidR="008C0F87" w:rsidRPr="00E153A2" w:rsidRDefault="008C0F87" w:rsidP="00AC7903">
      <w:pPr>
        <w:spacing w:after="0" w:line="264" w:lineRule="auto"/>
        <w:jc w:val="both"/>
        <w:rPr>
          <w:lang w:val="ru-RU"/>
        </w:rPr>
      </w:pPr>
      <w:bookmarkStart w:id="5" w:name="block-19024132"/>
      <w:bookmarkEnd w:id="3"/>
    </w:p>
    <w:p w:rsidR="008C0F87" w:rsidRDefault="00E153A2" w:rsidP="00AC7903">
      <w:pPr>
        <w:numPr>
          <w:ilvl w:val="0"/>
          <w:numId w:val="18"/>
        </w:numPr>
        <w:spacing w:after="0" w:line="264" w:lineRule="auto"/>
        <w:jc w:val="both"/>
      </w:pPr>
      <w:bookmarkStart w:id="6" w:name="block-19024133"/>
      <w:bookmarkEnd w:id="5"/>
      <w:r>
        <w:rPr>
          <w:rFonts w:ascii="Times New Roman" w:hAnsi="Times New Roman"/>
          <w:b/>
          <w:color w:val="000000"/>
          <w:sz w:val="28"/>
        </w:rPr>
        <w:t xml:space="preserve">ТЕМАТИЧЕСКОЕ ПЛАНИРОВАНИЕ </w:t>
      </w:r>
    </w:p>
    <w:p w:rsidR="008C0F87" w:rsidRDefault="00E153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327"/>
        <w:gridCol w:w="1496"/>
        <w:gridCol w:w="1903"/>
        <w:gridCol w:w="1974"/>
        <w:gridCol w:w="2824"/>
      </w:tblGrid>
      <w:tr w:rsidR="00727A84" w:rsidTr="00DA10B9">
        <w:trPr>
          <w:trHeight w:val="144"/>
          <w:tblCellSpacing w:w="20" w:type="nil"/>
        </w:trPr>
        <w:tc>
          <w:tcPr>
            <w:tcW w:w="1315"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 п/п </w:t>
            </w:r>
          </w:p>
          <w:p w:rsidR="008C0F87" w:rsidRDefault="008C0F87">
            <w:pPr>
              <w:spacing w:after="0"/>
              <w:ind w:left="135"/>
            </w:pPr>
          </w:p>
        </w:tc>
        <w:tc>
          <w:tcPr>
            <w:tcW w:w="4354"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Наименование разделов и тем программы </w:t>
            </w:r>
          </w:p>
          <w:p w:rsidR="008C0F87" w:rsidRDefault="008C0F87">
            <w:pPr>
              <w:spacing w:after="0"/>
              <w:ind w:left="135"/>
            </w:pPr>
          </w:p>
        </w:tc>
        <w:tc>
          <w:tcPr>
            <w:tcW w:w="0" w:type="auto"/>
            <w:gridSpan w:val="3"/>
            <w:tcMar>
              <w:top w:w="50" w:type="dxa"/>
              <w:left w:w="100" w:type="dxa"/>
            </w:tcMar>
            <w:vAlign w:val="center"/>
          </w:tcPr>
          <w:p w:rsidR="008C0F87" w:rsidRDefault="00E153A2">
            <w:pPr>
              <w:spacing w:after="0"/>
            </w:pPr>
            <w:r>
              <w:rPr>
                <w:rFonts w:ascii="Times New Roman" w:hAnsi="Times New Roman"/>
                <w:b/>
                <w:color w:val="000000"/>
                <w:sz w:val="24"/>
              </w:rPr>
              <w:t>Количество часов</w:t>
            </w:r>
          </w:p>
        </w:tc>
        <w:tc>
          <w:tcPr>
            <w:tcW w:w="2771"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Электронные (цифровые) образовательные ресурсы </w:t>
            </w:r>
          </w:p>
          <w:p w:rsidR="008C0F87" w:rsidRDefault="008C0F87">
            <w:pPr>
              <w:spacing w:after="0"/>
              <w:ind w:left="135"/>
            </w:pPr>
          </w:p>
        </w:tc>
      </w:tr>
      <w:tr w:rsidR="00C56BA9" w:rsidTr="00DA10B9">
        <w:trPr>
          <w:trHeight w:val="144"/>
          <w:tblCellSpacing w:w="20" w:type="nil"/>
        </w:trPr>
        <w:tc>
          <w:tcPr>
            <w:tcW w:w="0" w:type="auto"/>
            <w:vMerge/>
            <w:tcBorders>
              <w:top w:val="nil"/>
            </w:tcBorders>
            <w:tcMar>
              <w:top w:w="50" w:type="dxa"/>
              <w:left w:w="100" w:type="dxa"/>
            </w:tcMar>
          </w:tcPr>
          <w:p w:rsidR="008C0F87" w:rsidRDefault="008C0F87"/>
        </w:tc>
        <w:tc>
          <w:tcPr>
            <w:tcW w:w="0" w:type="auto"/>
            <w:vMerge/>
            <w:tcBorders>
              <w:top w:val="nil"/>
            </w:tcBorders>
            <w:tcMar>
              <w:top w:w="50" w:type="dxa"/>
              <w:left w:w="100" w:type="dxa"/>
            </w:tcMar>
          </w:tcPr>
          <w:p w:rsidR="008C0F87" w:rsidRDefault="008C0F87"/>
        </w:tc>
        <w:tc>
          <w:tcPr>
            <w:tcW w:w="1511"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Всего </w:t>
            </w:r>
          </w:p>
          <w:p w:rsidR="008C0F87" w:rsidRDefault="008C0F87">
            <w:pPr>
              <w:spacing w:after="0"/>
              <w:ind w:left="135"/>
            </w:pPr>
          </w:p>
        </w:tc>
        <w:tc>
          <w:tcPr>
            <w:tcW w:w="1905"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Контрольные работы </w:t>
            </w:r>
          </w:p>
          <w:p w:rsidR="008C0F87" w:rsidRDefault="008C0F87">
            <w:pPr>
              <w:spacing w:after="0"/>
              <w:ind w:left="135"/>
            </w:pPr>
          </w:p>
        </w:tc>
        <w:tc>
          <w:tcPr>
            <w:tcW w:w="1976"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Практические работы </w:t>
            </w:r>
          </w:p>
          <w:p w:rsidR="008C0F87" w:rsidRDefault="008C0F87">
            <w:pPr>
              <w:spacing w:after="0"/>
              <w:ind w:left="135"/>
            </w:pPr>
          </w:p>
        </w:tc>
        <w:tc>
          <w:tcPr>
            <w:tcW w:w="0" w:type="auto"/>
            <w:vMerge/>
            <w:tcBorders>
              <w:top w:val="nil"/>
            </w:tcBorders>
            <w:tcMar>
              <w:top w:w="50" w:type="dxa"/>
              <w:left w:w="100" w:type="dxa"/>
            </w:tcMar>
          </w:tcPr>
          <w:p w:rsidR="008C0F87" w:rsidRDefault="008C0F87"/>
        </w:tc>
      </w:tr>
      <w:tr w:rsidR="008C0F87" w:rsidRPr="00C40400">
        <w:trPr>
          <w:trHeight w:val="144"/>
          <w:tblCellSpacing w:w="20" w:type="nil"/>
        </w:trPr>
        <w:tc>
          <w:tcPr>
            <w:tcW w:w="0" w:type="auto"/>
            <w:gridSpan w:val="6"/>
            <w:tcMar>
              <w:top w:w="50" w:type="dxa"/>
              <w:left w:w="100" w:type="dxa"/>
            </w:tcMar>
            <w:vAlign w:val="center"/>
          </w:tcPr>
          <w:p w:rsidR="008C0F87" w:rsidRPr="00DA10B9" w:rsidRDefault="00E153A2" w:rsidP="00C40400">
            <w:pPr>
              <w:spacing w:after="0"/>
              <w:ind w:left="135"/>
              <w:rPr>
                <w:b/>
                <w:lang w:val="ru-RU"/>
              </w:rPr>
            </w:pPr>
            <w:r w:rsidRPr="00DA10B9">
              <w:rPr>
                <w:rFonts w:ascii="Times New Roman" w:hAnsi="Times New Roman"/>
                <w:b/>
                <w:color w:val="000000"/>
                <w:sz w:val="24"/>
                <w:lang w:val="ru-RU"/>
              </w:rPr>
              <w:t xml:space="preserve">Раздел 1. </w:t>
            </w:r>
            <w:r w:rsidR="00C40400" w:rsidRPr="00DA10B9">
              <w:rPr>
                <w:rFonts w:ascii="Times New Roman" w:hAnsi="Times New Roman"/>
                <w:b/>
                <w:color w:val="000000"/>
                <w:sz w:val="24"/>
                <w:lang w:val="ru-RU"/>
              </w:rPr>
              <w:t>Повторение изученного в 1 дополнительном классе</w:t>
            </w:r>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1.1</w:t>
            </w:r>
          </w:p>
        </w:tc>
        <w:tc>
          <w:tcPr>
            <w:tcW w:w="4354" w:type="dxa"/>
            <w:tcMar>
              <w:top w:w="50" w:type="dxa"/>
              <w:left w:w="100" w:type="dxa"/>
            </w:tcMar>
            <w:vAlign w:val="center"/>
          </w:tcPr>
          <w:p w:rsidR="008C0F87" w:rsidRDefault="00E153A2" w:rsidP="00C40400">
            <w:pPr>
              <w:spacing w:after="0"/>
              <w:ind w:left="135"/>
            </w:pPr>
            <w:r>
              <w:rPr>
                <w:rFonts w:ascii="Times New Roman" w:hAnsi="Times New Roman"/>
                <w:color w:val="000000"/>
                <w:sz w:val="24"/>
              </w:rPr>
              <w:t>Слов</w:t>
            </w:r>
            <w:r w:rsidR="00C40400">
              <w:rPr>
                <w:rFonts w:ascii="Times New Roman" w:hAnsi="Times New Roman"/>
                <w:color w:val="000000"/>
                <w:sz w:val="24"/>
                <w:lang w:val="ru-RU"/>
              </w:rPr>
              <w:t>а в</w:t>
            </w:r>
            <w:r w:rsidR="00C40400">
              <w:rPr>
                <w:rFonts w:ascii="Times New Roman" w:hAnsi="Times New Roman"/>
                <w:color w:val="000000"/>
                <w:sz w:val="24"/>
              </w:rPr>
              <w:t xml:space="preserve"> предложениях</w:t>
            </w:r>
          </w:p>
        </w:tc>
        <w:tc>
          <w:tcPr>
            <w:tcW w:w="1511"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5 </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1.2</w:t>
            </w:r>
          </w:p>
        </w:tc>
        <w:tc>
          <w:tcPr>
            <w:tcW w:w="4354" w:type="dxa"/>
            <w:tcMar>
              <w:top w:w="50" w:type="dxa"/>
              <w:left w:w="100" w:type="dxa"/>
            </w:tcMar>
            <w:vAlign w:val="center"/>
          </w:tcPr>
          <w:p w:rsidR="008C0F87" w:rsidRPr="00C40400" w:rsidRDefault="00C40400" w:rsidP="00C40400">
            <w:pPr>
              <w:spacing w:after="0"/>
              <w:ind w:left="135"/>
              <w:rPr>
                <w:rFonts w:ascii="Times New Roman" w:hAnsi="Times New Roman" w:cs="Times New Roman"/>
                <w:sz w:val="24"/>
                <w:szCs w:val="24"/>
                <w:lang w:val="ru-RU"/>
              </w:rPr>
            </w:pPr>
            <w:r w:rsidRPr="00C40400">
              <w:rPr>
                <w:rFonts w:ascii="Times New Roman" w:hAnsi="Times New Roman" w:cs="Times New Roman"/>
                <w:sz w:val="24"/>
                <w:szCs w:val="24"/>
                <w:lang w:val="ru-RU"/>
              </w:rPr>
              <w:t>Деление слов на слоги. Ударный слог</w:t>
            </w:r>
          </w:p>
        </w:tc>
        <w:tc>
          <w:tcPr>
            <w:tcW w:w="1511" w:type="dxa"/>
            <w:tcMar>
              <w:top w:w="50" w:type="dxa"/>
              <w:left w:w="100" w:type="dxa"/>
            </w:tcMar>
            <w:vAlign w:val="center"/>
          </w:tcPr>
          <w:p w:rsidR="008C0F87" w:rsidRDefault="00E153A2">
            <w:pPr>
              <w:spacing w:after="0"/>
              <w:ind w:left="135"/>
              <w:jc w:val="center"/>
            </w:pPr>
            <w:r w:rsidRPr="00C40400">
              <w:rPr>
                <w:rFonts w:ascii="Times New Roman" w:hAnsi="Times New Roman"/>
                <w:color w:val="000000"/>
                <w:sz w:val="24"/>
                <w:lang w:val="ru-RU"/>
              </w:rPr>
              <w:t xml:space="preserve"> </w:t>
            </w:r>
            <w:r w:rsidR="006417AE">
              <w:rPr>
                <w:rFonts w:ascii="Times New Roman" w:hAnsi="Times New Roman"/>
                <w:color w:val="000000"/>
                <w:sz w:val="24"/>
              </w:rPr>
              <w:t>4</w:t>
            </w:r>
            <w:r>
              <w:rPr>
                <w:rFonts w:ascii="Times New Roman" w:hAnsi="Times New Roman"/>
                <w:color w:val="000000"/>
                <w:sz w:val="24"/>
              </w:rPr>
              <w:t xml:space="preserve"> </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1.3</w:t>
            </w:r>
          </w:p>
        </w:tc>
        <w:tc>
          <w:tcPr>
            <w:tcW w:w="4354" w:type="dxa"/>
            <w:tcMar>
              <w:top w:w="50" w:type="dxa"/>
              <w:left w:w="100" w:type="dxa"/>
            </w:tcMar>
            <w:vAlign w:val="center"/>
          </w:tcPr>
          <w:p w:rsidR="008C0F87" w:rsidRPr="006417AE" w:rsidRDefault="006417AE" w:rsidP="006417AE">
            <w:pPr>
              <w:spacing w:after="0"/>
              <w:ind w:left="135"/>
              <w:rPr>
                <w:rFonts w:ascii="Times New Roman" w:hAnsi="Times New Roman" w:cs="Times New Roman"/>
                <w:sz w:val="24"/>
                <w:szCs w:val="24"/>
              </w:rPr>
            </w:pPr>
            <w:r>
              <w:rPr>
                <w:rFonts w:ascii="Times New Roman" w:hAnsi="Times New Roman" w:cs="Times New Roman"/>
                <w:sz w:val="24"/>
                <w:szCs w:val="24"/>
              </w:rPr>
              <w:t>Звуко-буквенный</w:t>
            </w:r>
            <w:r>
              <w:rPr>
                <w:rFonts w:ascii="Times New Roman" w:hAnsi="Times New Roman" w:cs="Times New Roman"/>
                <w:sz w:val="24"/>
                <w:szCs w:val="24"/>
                <w:lang w:val="ru-RU"/>
              </w:rPr>
              <w:t xml:space="preserve"> </w:t>
            </w:r>
            <w:r w:rsidRPr="006417AE">
              <w:rPr>
                <w:rFonts w:ascii="Times New Roman" w:hAnsi="Times New Roman" w:cs="Times New Roman"/>
                <w:sz w:val="24"/>
                <w:szCs w:val="24"/>
              </w:rPr>
              <w:t>анализ слов</w:t>
            </w:r>
          </w:p>
        </w:tc>
        <w:tc>
          <w:tcPr>
            <w:tcW w:w="1511" w:type="dxa"/>
            <w:tcMar>
              <w:top w:w="50" w:type="dxa"/>
              <w:left w:w="100" w:type="dxa"/>
            </w:tcMar>
            <w:vAlign w:val="center"/>
          </w:tcPr>
          <w:p w:rsidR="008C0F87" w:rsidRDefault="006417AE">
            <w:pPr>
              <w:spacing w:after="0"/>
              <w:ind w:left="135"/>
              <w:jc w:val="center"/>
            </w:pPr>
            <w:r>
              <w:rPr>
                <w:rFonts w:ascii="Times New Roman" w:hAnsi="Times New Roman"/>
                <w:color w:val="000000"/>
                <w:sz w:val="24"/>
              </w:rPr>
              <w:t xml:space="preserve"> 5</w:t>
            </w:r>
            <w:r w:rsidR="00E153A2">
              <w:rPr>
                <w:rFonts w:ascii="Times New Roman" w:hAnsi="Times New Roman"/>
                <w:color w:val="000000"/>
                <w:sz w:val="24"/>
              </w:rPr>
              <w:t xml:space="preserve"> </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1.4</w:t>
            </w:r>
          </w:p>
        </w:tc>
        <w:tc>
          <w:tcPr>
            <w:tcW w:w="4354" w:type="dxa"/>
            <w:tcMar>
              <w:top w:w="50" w:type="dxa"/>
              <w:left w:w="100" w:type="dxa"/>
            </w:tcMar>
            <w:vAlign w:val="center"/>
          </w:tcPr>
          <w:p w:rsidR="008C0F87" w:rsidRPr="006417AE" w:rsidRDefault="006417AE" w:rsidP="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Написание</w:t>
            </w:r>
            <w:r>
              <w:rPr>
                <w:rFonts w:ascii="Times New Roman" w:hAnsi="Times New Roman" w:cs="Times New Roman"/>
                <w:sz w:val="24"/>
                <w:szCs w:val="24"/>
                <w:lang w:val="ru-RU"/>
              </w:rPr>
              <w:t xml:space="preserve"> </w:t>
            </w:r>
            <w:r w:rsidRPr="006417AE">
              <w:rPr>
                <w:rFonts w:ascii="Times New Roman" w:hAnsi="Times New Roman" w:cs="Times New Roman"/>
                <w:sz w:val="24"/>
                <w:szCs w:val="24"/>
                <w:lang w:val="ru-RU"/>
              </w:rPr>
              <w:t>буквосочетаний ча,</w:t>
            </w:r>
            <w:r>
              <w:rPr>
                <w:rFonts w:ascii="Times New Roman" w:hAnsi="Times New Roman" w:cs="Times New Roman"/>
                <w:sz w:val="24"/>
                <w:szCs w:val="24"/>
                <w:lang w:val="ru-RU"/>
              </w:rPr>
              <w:t xml:space="preserve"> </w:t>
            </w:r>
            <w:r w:rsidRPr="006417AE">
              <w:rPr>
                <w:rFonts w:ascii="Times New Roman" w:hAnsi="Times New Roman" w:cs="Times New Roman"/>
                <w:sz w:val="24"/>
                <w:szCs w:val="24"/>
                <w:lang w:val="ru-RU"/>
              </w:rPr>
              <w:t>чу, ща, щу, жи, ши.</w:t>
            </w:r>
          </w:p>
        </w:tc>
        <w:tc>
          <w:tcPr>
            <w:tcW w:w="1511" w:type="dxa"/>
            <w:tcMar>
              <w:top w:w="50" w:type="dxa"/>
              <w:left w:w="100" w:type="dxa"/>
            </w:tcMar>
            <w:vAlign w:val="center"/>
          </w:tcPr>
          <w:p w:rsidR="008C0F87" w:rsidRDefault="00E153A2">
            <w:pPr>
              <w:spacing w:after="0"/>
              <w:ind w:left="135"/>
              <w:jc w:val="center"/>
            </w:pPr>
            <w:r w:rsidRPr="006417AE">
              <w:rPr>
                <w:rFonts w:ascii="Times New Roman" w:hAnsi="Times New Roman"/>
                <w:color w:val="000000"/>
                <w:sz w:val="24"/>
                <w:lang w:val="ru-RU"/>
              </w:rPr>
              <w:t xml:space="preserve"> </w:t>
            </w:r>
            <w:r w:rsidR="006417AE">
              <w:rPr>
                <w:rFonts w:ascii="Times New Roman" w:hAnsi="Times New Roman"/>
                <w:color w:val="000000"/>
                <w:sz w:val="24"/>
              </w:rPr>
              <w:t>5</w:t>
            </w:r>
            <w:r>
              <w:rPr>
                <w:rFonts w:ascii="Times New Roman" w:hAnsi="Times New Roman"/>
                <w:color w:val="000000"/>
                <w:sz w:val="24"/>
              </w:rPr>
              <w:t xml:space="preserve"> </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6417AE" w:rsidTr="00DA10B9">
        <w:trPr>
          <w:trHeight w:val="144"/>
          <w:tblCellSpacing w:w="20" w:type="nil"/>
        </w:trPr>
        <w:tc>
          <w:tcPr>
            <w:tcW w:w="1315" w:type="dxa"/>
            <w:tcMar>
              <w:top w:w="50" w:type="dxa"/>
              <w:left w:w="100" w:type="dxa"/>
            </w:tcMar>
            <w:vAlign w:val="center"/>
          </w:tcPr>
          <w:p w:rsidR="006417AE" w:rsidRPr="006417AE" w:rsidRDefault="006417AE">
            <w:pPr>
              <w:spacing w:after="0"/>
              <w:rPr>
                <w:rFonts w:ascii="Times New Roman" w:hAnsi="Times New Roman"/>
                <w:color w:val="000000"/>
                <w:sz w:val="24"/>
                <w:lang w:val="ru-RU"/>
              </w:rPr>
            </w:pPr>
            <w:r>
              <w:rPr>
                <w:rFonts w:ascii="Times New Roman" w:hAnsi="Times New Roman"/>
                <w:color w:val="000000"/>
                <w:sz w:val="24"/>
                <w:lang w:val="ru-RU"/>
              </w:rPr>
              <w:t>1.5</w:t>
            </w:r>
          </w:p>
        </w:tc>
        <w:tc>
          <w:tcPr>
            <w:tcW w:w="4354" w:type="dxa"/>
            <w:tcMar>
              <w:top w:w="50" w:type="dxa"/>
              <w:left w:w="100" w:type="dxa"/>
            </w:tcMar>
            <w:vAlign w:val="center"/>
          </w:tcPr>
          <w:p w:rsidR="006417AE" w:rsidRPr="006417AE" w:rsidRDefault="006417AE" w:rsidP="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Слова со смягчающим</w:t>
            </w:r>
            <w:r>
              <w:rPr>
                <w:rFonts w:ascii="Times New Roman" w:hAnsi="Times New Roman" w:cs="Times New Roman"/>
                <w:sz w:val="24"/>
                <w:szCs w:val="24"/>
                <w:lang w:val="ru-RU"/>
              </w:rPr>
              <w:t xml:space="preserve"> </w:t>
            </w:r>
            <w:r w:rsidRPr="006417AE">
              <w:rPr>
                <w:rFonts w:ascii="Times New Roman" w:hAnsi="Times New Roman" w:cs="Times New Roman"/>
                <w:sz w:val="24"/>
                <w:szCs w:val="24"/>
                <w:lang w:val="ru-RU"/>
              </w:rPr>
              <w:t>ь и разделительным ъ.</w:t>
            </w:r>
          </w:p>
        </w:tc>
        <w:tc>
          <w:tcPr>
            <w:tcW w:w="1511" w:type="dxa"/>
            <w:tcMar>
              <w:top w:w="50" w:type="dxa"/>
              <w:left w:w="100" w:type="dxa"/>
            </w:tcMar>
            <w:vAlign w:val="center"/>
          </w:tcPr>
          <w:p w:rsidR="006417AE" w:rsidRPr="006417AE" w:rsidRDefault="006417AE">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6417AE" w:rsidRPr="006417AE" w:rsidRDefault="00DA10B9">
            <w:pPr>
              <w:spacing w:after="0"/>
              <w:ind w:left="135"/>
              <w:jc w:val="center"/>
              <w:rPr>
                <w:lang w:val="ru-RU"/>
              </w:rPr>
            </w:pPr>
            <w:r>
              <w:rPr>
                <w:lang w:val="ru-RU"/>
              </w:rPr>
              <w:t>0</w:t>
            </w:r>
          </w:p>
        </w:tc>
        <w:tc>
          <w:tcPr>
            <w:tcW w:w="1976" w:type="dxa"/>
            <w:tcMar>
              <w:top w:w="50" w:type="dxa"/>
              <w:left w:w="100" w:type="dxa"/>
            </w:tcMar>
            <w:vAlign w:val="center"/>
          </w:tcPr>
          <w:p w:rsidR="006417AE" w:rsidRPr="006417AE" w:rsidRDefault="00DA10B9">
            <w:pPr>
              <w:spacing w:after="0"/>
              <w:ind w:left="135"/>
              <w:jc w:val="center"/>
              <w:rPr>
                <w:lang w:val="ru-RU"/>
              </w:rPr>
            </w:pPr>
            <w:r>
              <w:rPr>
                <w:lang w:val="ru-RU"/>
              </w:rPr>
              <w:t>0</w:t>
            </w:r>
          </w:p>
        </w:tc>
        <w:tc>
          <w:tcPr>
            <w:tcW w:w="2771" w:type="dxa"/>
            <w:tcMar>
              <w:top w:w="50" w:type="dxa"/>
              <w:left w:w="100" w:type="dxa"/>
            </w:tcMar>
            <w:vAlign w:val="center"/>
          </w:tcPr>
          <w:p w:rsidR="006417AE" w:rsidRPr="006417AE"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6417AE" w:rsidTr="00DA10B9">
        <w:trPr>
          <w:trHeight w:val="144"/>
          <w:tblCellSpacing w:w="20" w:type="nil"/>
        </w:trPr>
        <w:tc>
          <w:tcPr>
            <w:tcW w:w="1315" w:type="dxa"/>
            <w:tcMar>
              <w:top w:w="50" w:type="dxa"/>
              <w:left w:w="100" w:type="dxa"/>
            </w:tcMar>
            <w:vAlign w:val="center"/>
          </w:tcPr>
          <w:p w:rsidR="006417AE" w:rsidRPr="006417AE" w:rsidRDefault="006417AE">
            <w:pPr>
              <w:spacing w:after="0"/>
              <w:rPr>
                <w:rFonts w:ascii="Times New Roman" w:hAnsi="Times New Roman"/>
                <w:color w:val="000000"/>
                <w:sz w:val="24"/>
                <w:lang w:val="ru-RU"/>
              </w:rPr>
            </w:pPr>
            <w:r>
              <w:rPr>
                <w:rFonts w:ascii="Times New Roman" w:hAnsi="Times New Roman"/>
                <w:color w:val="000000"/>
                <w:sz w:val="24"/>
                <w:lang w:val="ru-RU"/>
              </w:rPr>
              <w:t>1.6</w:t>
            </w:r>
          </w:p>
        </w:tc>
        <w:tc>
          <w:tcPr>
            <w:tcW w:w="4354" w:type="dxa"/>
            <w:tcMar>
              <w:top w:w="50" w:type="dxa"/>
              <w:left w:w="100" w:type="dxa"/>
            </w:tcMar>
            <w:vAlign w:val="center"/>
          </w:tcPr>
          <w:p w:rsidR="006417AE" w:rsidRPr="006417AE" w:rsidRDefault="006417AE" w:rsidP="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Работа с прописью.</w:t>
            </w:r>
          </w:p>
        </w:tc>
        <w:tc>
          <w:tcPr>
            <w:tcW w:w="1511" w:type="dxa"/>
            <w:tcMar>
              <w:top w:w="50" w:type="dxa"/>
              <w:left w:w="100" w:type="dxa"/>
            </w:tcMar>
            <w:vAlign w:val="center"/>
          </w:tcPr>
          <w:p w:rsidR="006417AE" w:rsidRPr="006417AE" w:rsidRDefault="006417AE">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05" w:type="dxa"/>
            <w:tcMar>
              <w:top w:w="50" w:type="dxa"/>
              <w:left w:w="100" w:type="dxa"/>
            </w:tcMar>
            <w:vAlign w:val="center"/>
          </w:tcPr>
          <w:p w:rsidR="006417AE" w:rsidRPr="006417AE" w:rsidRDefault="00DA10B9">
            <w:pPr>
              <w:spacing w:after="0"/>
              <w:ind w:left="135"/>
              <w:jc w:val="center"/>
              <w:rPr>
                <w:lang w:val="ru-RU"/>
              </w:rPr>
            </w:pPr>
            <w:r>
              <w:rPr>
                <w:lang w:val="ru-RU"/>
              </w:rPr>
              <w:t>0</w:t>
            </w:r>
          </w:p>
        </w:tc>
        <w:tc>
          <w:tcPr>
            <w:tcW w:w="1976" w:type="dxa"/>
            <w:tcMar>
              <w:top w:w="50" w:type="dxa"/>
              <w:left w:w="100" w:type="dxa"/>
            </w:tcMar>
            <w:vAlign w:val="center"/>
          </w:tcPr>
          <w:p w:rsidR="006417AE" w:rsidRPr="006417AE" w:rsidRDefault="00DA10B9">
            <w:pPr>
              <w:spacing w:after="0"/>
              <w:ind w:left="135"/>
              <w:jc w:val="center"/>
              <w:rPr>
                <w:lang w:val="ru-RU"/>
              </w:rPr>
            </w:pPr>
            <w:r>
              <w:rPr>
                <w:lang w:val="ru-RU"/>
              </w:rPr>
              <w:t>0</w:t>
            </w:r>
          </w:p>
        </w:tc>
        <w:tc>
          <w:tcPr>
            <w:tcW w:w="2771" w:type="dxa"/>
            <w:tcMar>
              <w:top w:w="50" w:type="dxa"/>
              <w:left w:w="100" w:type="dxa"/>
            </w:tcMar>
            <w:vAlign w:val="center"/>
          </w:tcPr>
          <w:p w:rsidR="006417AE" w:rsidRPr="006417AE"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6417AE" w:rsidTr="00DA10B9">
        <w:trPr>
          <w:trHeight w:val="144"/>
          <w:tblCellSpacing w:w="20" w:type="nil"/>
        </w:trPr>
        <w:tc>
          <w:tcPr>
            <w:tcW w:w="1315" w:type="dxa"/>
            <w:tcMar>
              <w:top w:w="50" w:type="dxa"/>
              <w:left w:w="100" w:type="dxa"/>
            </w:tcMar>
            <w:vAlign w:val="center"/>
          </w:tcPr>
          <w:p w:rsidR="006417AE" w:rsidRPr="006417AE" w:rsidRDefault="006417AE">
            <w:pPr>
              <w:spacing w:after="0"/>
              <w:rPr>
                <w:rFonts w:ascii="Times New Roman" w:hAnsi="Times New Roman"/>
                <w:color w:val="000000"/>
                <w:sz w:val="24"/>
                <w:lang w:val="ru-RU"/>
              </w:rPr>
            </w:pPr>
            <w:r>
              <w:rPr>
                <w:rFonts w:ascii="Times New Roman" w:hAnsi="Times New Roman"/>
                <w:color w:val="000000"/>
                <w:sz w:val="24"/>
                <w:lang w:val="ru-RU"/>
              </w:rPr>
              <w:t>1.7</w:t>
            </w:r>
          </w:p>
        </w:tc>
        <w:tc>
          <w:tcPr>
            <w:tcW w:w="4354" w:type="dxa"/>
            <w:tcMar>
              <w:top w:w="50" w:type="dxa"/>
              <w:left w:w="100" w:type="dxa"/>
            </w:tcMar>
            <w:vAlign w:val="center"/>
          </w:tcPr>
          <w:p w:rsidR="006417AE" w:rsidRPr="006417AE" w:rsidRDefault="006417AE" w:rsidP="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Речевая практика.</w:t>
            </w:r>
          </w:p>
        </w:tc>
        <w:tc>
          <w:tcPr>
            <w:tcW w:w="1511" w:type="dxa"/>
            <w:tcMar>
              <w:top w:w="50" w:type="dxa"/>
              <w:left w:w="100" w:type="dxa"/>
            </w:tcMar>
            <w:vAlign w:val="center"/>
          </w:tcPr>
          <w:p w:rsidR="006417AE" w:rsidRPr="006417AE" w:rsidRDefault="006417AE">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05" w:type="dxa"/>
            <w:tcMar>
              <w:top w:w="50" w:type="dxa"/>
              <w:left w:w="100" w:type="dxa"/>
            </w:tcMar>
            <w:vAlign w:val="center"/>
          </w:tcPr>
          <w:p w:rsidR="006417AE" w:rsidRPr="006417AE" w:rsidRDefault="00DA10B9">
            <w:pPr>
              <w:spacing w:after="0"/>
              <w:ind w:left="135"/>
              <w:jc w:val="center"/>
              <w:rPr>
                <w:lang w:val="ru-RU"/>
              </w:rPr>
            </w:pPr>
            <w:r>
              <w:rPr>
                <w:lang w:val="ru-RU"/>
              </w:rPr>
              <w:t>0</w:t>
            </w:r>
          </w:p>
        </w:tc>
        <w:tc>
          <w:tcPr>
            <w:tcW w:w="1976" w:type="dxa"/>
            <w:tcMar>
              <w:top w:w="50" w:type="dxa"/>
              <w:left w:w="100" w:type="dxa"/>
            </w:tcMar>
            <w:vAlign w:val="center"/>
          </w:tcPr>
          <w:p w:rsidR="006417AE" w:rsidRPr="006417AE" w:rsidRDefault="006417AE">
            <w:pPr>
              <w:spacing w:after="0"/>
              <w:ind w:left="135"/>
              <w:jc w:val="center"/>
              <w:rPr>
                <w:lang w:val="ru-RU"/>
              </w:rPr>
            </w:pPr>
          </w:p>
        </w:tc>
        <w:tc>
          <w:tcPr>
            <w:tcW w:w="2771" w:type="dxa"/>
            <w:tcMar>
              <w:top w:w="50" w:type="dxa"/>
              <w:left w:w="100" w:type="dxa"/>
            </w:tcMar>
            <w:vAlign w:val="center"/>
          </w:tcPr>
          <w:p w:rsidR="006417AE" w:rsidRPr="006417AE" w:rsidRDefault="006417AE">
            <w:pPr>
              <w:spacing w:after="0"/>
              <w:ind w:left="135"/>
              <w:rPr>
                <w:lang w:val="ru-RU"/>
              </w:rPr>
            </w:pPr>
          </w:p>
        </w:tc>
      </w:tr>
      <w:tr w:rsidR="00DA10B9" w:rsidTr="00DA10B9">
        <w:trPr>
          <w:trHeight w:val="144"/>
          <w:tblCellSpacing w:w="20" w:type="nil"/>
        </w:trPr>
        <w:tc>
          <w:tcPr>
            <w:tcW w:w="0" w:type="auto"/>
            <w:gridSpan w:val="2"/>
            <w:tcMar>
              <w:top w:w="50" w:type="dxa"/>
              <w:left w:w="100" w:type="dxa"/>
            </w:tcMar>
            <w:vAlign w:val="center"/>
          </w:tcPr>
          <w:p w:rsidR="008C0F87" w:rsidRDefault="00E153A2">
            <w:pPr>
              <w:spacing w:after="0"/>
              <w:ind w:left="135"/>
            </w:pPr>
            <w:r>
              <w:rPr>
                <w:rFonts w:ascii="Times New Roman" w:hAnsi="Times New Roman"/>
                <w:color w:val="000000"/>
                <w:sz w:val="24"/>
              </w:rPr>
              <w:t>Итого по разделу</w:t>
            </w:r>
          </w:p>
        </w:tc>
        <w:tc>
          <w:tcPr>
            <w:tcW w:w="1511" w:type="dxa"/>
            <w:tcMar>
              <w:top w:w="50" w:type="dxa"/>
              <w:left w:w="100" w:type="dxa"/>
            </w:tcMar>
            <w:vAlign w:val="center"/>
          </w:tcPr>
          <w:p w:rsidR="008C0F87" w:rsidRDefault="00C40400">
            <w:pPr>
              <w:spacing w:after="0"/>
              <w:ind w:left="135"/>
              <w:jc w:val="center"/>
            </w:pPr>
            <w:r>
              <w:rPr>
                <w:rFonts w:ascii="Times New Roman" w:hAnsi="Times New Roman"/>
                <w:color w:val="000000"/>
                <w:sz w:val="24"/>
              </w:rPr>
              <w:t xml:space="preserve"> 4</w:t>
            </w:r>
            <w:r w:rsidR="00E153A2">
              <w:rPr>
                <w:rFonts w:ascii="Times New Roman" w:hAnsi="Times New Roman"/>
                <w:color w:val="000000"/>
                <w:sz w:val="24"/>
              </w:rPr>
              <w:t xml:space="preserve">0 </w:t>
            </w:r>
          </w:p>
        </w:tc>
        <w:tc>
          <w:tcPr>
            <w:tcW w:w="0" w:type="auto"/>
            <w:gridSpan w:val="3"/>
            <w:tcMar>
              <w:top w:w="50" w:type="dxa"/>
              <w:left w:w="100" w:type="dxa"/>
            </w:tcMar>
            <w:vAlign w:val="center"/>
          </w:tcPr>
          <w:p w:rsidR="008C0F87" w:rsidRDefault="008C0F87"/>
        </w:tc>
      </w:tr>
      <w:tr w:rsidR="008C0F87" w:rsidRPr="00C40400">
        <w:trPr>
          <w:trHeight w:val="144"/>
          <w:tblCellSpacing w:w="20" w:type="nil"/>
        </w:trPr>
        <w:tc>
          <w:tcPr>
            <w:tcW w:w="0" w:type="auto"/>
            <w:gridSpan w:val="6"/>
            <w:tcMar>
              <w:top w:w="50" w:type="dxa"/>
              <w:left w:w="100" w:type="dxa"/>
            </w:tcMar>
            <w:vAlign w:val="center"/>
          </w:tcPr>
          <w:p w:rsidR="008C0F87" w:rsidRPr="00DA10B9" w:rsidRDefault="00E153A2" w:rsidP="00C40400">
            <w:pPr>
              <w:spacing w:after="0"/>
              <w:ind w:left="135"/>
              <w:rPr>
                <w:rFonts w:ascii="Times New Roman" w:hAnsi="Times New Roman"/>
                <w:b/>
                <w:color w:val="000000"/>
                <w:sz w:val="24"/>
                <w:lang w:val="ru-RU"/>
              </w:rPr>
            </w:pPr>
            <w:r w:rsidRPr="00DA10B9">
              <w:rPr>
                <w:rFonts w:ascii="Times New Roman" w:hAnsi="Times New Roman"/>
                <w:b/>
                <w:color w:val="000000"/>
                <w:sz w:val="24"/>
                <w:lang w:val="ru-RU"/>
              </w:rPr>
              <w:t xml:space="preserve">Раздел 2. </w:t>
            </w:r>
            <w:r w:rsidR="00C40400" w:rsidRPr="00DA10B9">
              <w:rPr>
                <w:rFonts w:ascii="Times New Roman" w:hAnsi="Times New Roman"/>
                <w:b/>
                <w:color w:val="000000"/>
                <w:sz w:val="24"/>
                <w:lang w:val="ru-RU"/>
              </w:rPr>
              <w:t>Текст, предложение. Диалог. Слова, обозначающие предметы, действия, признаки. Речевая практика</w:t>
            </w:r>
          </w:p>
        </w:tc>
      </w:tr>
      <w:tr w:rsidR="00DA10B9" w:rsidRPr="00C40400" w:rsidTr="00DA10B9">
        <w:trPr>
          <w:trHeight w:val="144"/>
          <w:tblCellSpacing w:w="20" w:type="nil"/>
        </w:trPr>
        <w:tc>
          <w:tcPr>
            <w:tcW w:w="1315" w:type="dxa"/>
            <w:tcMar>
              <w:top w:w="50" w:type="dxa"/>
              <w:left w:w="100" w:type="dxa"/>
            </w:tcMar>
            <w:vAlign w:val="center"/>
          </w:tcPr>
          <w:p w:rsidR="008C0F87" w:rsidRPr="00C40400" w:rsidRDefault="00E153A2">
            <w:pPr>
              <w:spacing w:after="0"/>
              <w:rPr>
                <w:lang w:val="ru-RU"/>
              </w:rPr>
            </w:pPr>
            <w:r w:rsidRPr="00C40400">
              <w:rPr>
                <w:rFonts w:ascii="Times New Roman" w:hAnsi="Times New Roman"/>
                <w:color w:val="000000"/>
                <w:sz w:val="24"/>
                <w:lang w:val="ru-RU"/>
              </w:rPr>
              <w:t>2.1</w:t>
            </w:r>
          </w:p>
        </w:tc>
        <w:tc>
          <w:tcPr>
            <w:tcW w:w="4354" w:type="dxa"/>
            <w:tcMar>
              <w:top w:w="50" w:type="dxa"/>
              <w:left w:w="100" w:type="dxa"/>
            </w:tcMar>
            <w:vAlign w:val="center"/>
          </w:tcPr>
          <w:p w:rsidR="008C0F87" w:rsidRPr="006417AE" w:rsidRDefault="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Текст и предложение</w:t>
            </w:r>
          </w:p>
        </w:tc>
        <w:tc>
          <w:tcPr>
            <w:tcW w:w="1511" w:type="dxa"/>
            <w:tcMar>
              <w:top w:w="50" w:type="dxa"/>
              <w:left w:w="100" w:type="dxa"/>
            </w:tcMar>
            <w:vAlign w:val="center"/>
          </w:tcPr>
          <w:p w:rsidR="008C0F87" w:rsidRPr="00C40400" w:rsidRDefault="00C56BA9">
            <w:pPr>
              <w:spacing w:after="0"/>
              <w:ind w:left="135"/>
              <w:jc w:val="center"/>
              <w:rPr>
                <w:lang w:val="ru-RU"/>
              </w:rPr>
            </w:pPr>
            <w:r>
              <w:rPr>
                <w:lang w:val="ru-RU"/>
              </w:rPr>
              <w:t>3</w:t>
            </w:r>
          </w:p>
        </w:tc>
        <w:tc>
          <w:tcPr>
            <w:tcW w:w="1905"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C40400"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C40400" w:rsidTr="00DA10B9">
        <w:trPr>
          <w:trHeight w:val="144"/>
          <w:tblCellSpacing w:w="20" w:type="nil"/>
        </w:trPr>
        <w:tc>
          <w:tcPr>
            <w:tcW w:w="1315" w:type="dxa"/>
            <w:tcMar>
              <w:top w:w="50" w:type="dxa"/>
              <w:left w:w="100" w:type="dxa"/>
            </w:tcMar>
            <w:vAlign w:val="center"/>
          </w:tcPr>
          <w:p w:rsidR="008C0F87" w:rsidRPr="00C40400" w:rsidRDefault="00E153A2">
            <w:pPr>
              <w:spacing w:after="0"/>
              <w:rPr>
                <w:lang w:val="ru-RU"/>
              </w:rPr>
            </w:pPr>
            <w:r w:rsidRPr="00C40400">
              <w:rPr>
                <w:rFonts w:ascii="Times New Roman" w:hAnsi="Times New Roman"/>
                <w:color w:val="000000"/>
                <w:sz w:val="24"/>
                <w:lang w:val="ru-RU"/>
              </w:rPr>
              <w:t>2.2</w:t>
            </w:r>
          </w:p>
        </w:tc>
        <w:tc>
          <w:tcPr>
            <w:tcW w:w="4354" w:type="dxa"/>
            <w:tcMar>
              <w:top w:w="50" w:type="dxa"/>
              <w:left w:w="100" w:type="dxa"/>
            </w:tcMar>
            <w:vAlign w:val="center"/>
          </w:tcPr>
          <w:p w:rsidR="008C0F87" w:rsidRPr="006417AE" w:rsidRDefault="006417AE">
            <w:pPr>
              <w:spacing w:after="0"/>
              <w:ind w:left="135"/>
              <w:rPr>
                <w:rFonts w:ascii="Times New Roman" w:hAnsi="Times New Roman" w:cs="Times New Roman"/>
                <w:sz w:val="24"/>
                <w:szCs w:val="24"/>
                <w:lang w:val="ru-RU"/>
              </w:rPr>
            </w:pPr>
            <w:r w:rsidRPr="006417AE">
              <w:rPr>
                <w:rFonts w:ascii="Times New Roman" w:hAnsi="Times New Roman" w:cs="Times New Roman"/>
                <w:sz w:val="24"/>
                <w:szCs w:val="24"/>
                <w:lang w:val="ru-RU"/>
              </w:rPr>
              <w:t>Диалог</w:t>
            </w:r>
          </w:p>
        </w:tc>
        <w:tc>
          <w:tcPr>
            <w:tcW w:w="1511" w:type="dxa"/>
            <w:tcMar>
              <w:top w:w="50" w:type="dxa"/>
              <w:left w:w="100" w:type="dxa"/>
            </w:tcMar>
            <w:vAlign w:val="center"/>
          </w:tcPr>
          <w:p w:rsidR="008C0F87" w:rsidRPr="00C40400" w:rsidRDefault="00C56BA9">
            <w:pPr>
              <w:spacing w:after="0"/>
              <w:ind w:left="135"/>
              <w:jc w:val="center"/>
              <w:rPr>
                <w:lang w:val="ru-RU"/>
              </w:rPr>
            </w:pPr>
            <w:r>
              <w:rPr>
                <w:lang w:val="ru-RU"/>
              </w:rPr>
              <w:t>2</w:t>
            </w:r>
          </w:p>
        </w:tc>
        <w:tc>
          <w:tcPr>
            <w:tcW w:w="1905"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C40400"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C40400" w:rsidTr="00DA10B9">
        <w:trPr>
          <w:trHeight w:val="144"/>
          <w:tblCellSpacing w:w="20" w:type="nil"/>
        </w:trPr>
        <w:tc>
          <w:tcPr>
            <w:tcW w:w="1315" w:type="dxa"/>
            <w:tcMar>
              <w:top w:w="50" w:type="dxa"/>
              <w:left w:w="100" w:type="dxa"/>
            </w:tcMar>
            <w:vAlign w:val="center"/>
          </w:tcPr>
          <w:p w:rsidR="008C0F87" w:rsidRPr="00C40400" w:rsidRDefault="00E153A2">
            <w:pPr>
              <w:spacing w:after="0"/>
              <w:rPr>
                <w:lang w:val="ru-RU"/>
              </w:rPr>
            </w:pPr>
            <w:r w:rsidRPr="00C40400">
              <w:rPr>
                <w:rFonts w:ascii="Times New Roman" w:hAnsi="Times New Roman"/>
                <w:color w:val="000000"/>
                <w:sz w:val="24"/>
                <w:lang w:val="ru-RU"/>
              </w:rPr>
              <w:lastRenderedPageBreak/>
              <w:t>2.3</w:t>
            </w:r>
          </w:p>
        </w:tc>
        <w:tc>
          <w:tcPr>
            <w:tcW w:w="4354" w:type="dxa"/>
            <w:tcMar>
              <w:top w:w="50" w:type="dxa"/>
              <w:left w:w="100" w:type="dxa"/>
            </w:tcMar>
            <w:vAlign w:val="center"/>
          </w:tcPr>
          <w:p w:rsidR="008C0F87" w:rsidRPr="008558DC" w:rsidRDefault="008558DC" w:rsidP="008558DC">
            <w:pPr>
              <w:spacing w:after="0"/>
              <w:ind w:left="135"/>
              <w:rPr>
                <w:rFonts w:ascii="Times New Roman" w:hAnsi="Times New Roman" w:cs="Times New Roman"/>
                <w:sz w:val="24"/>
                <w:szCs w:val="24"/>
                <w:lang w:val="ru-RU"/>
              </w:rPr>
            </w:pPr>
            <w:r w:rsidRPr="008558DC">
              <w:rPr>
                <w:rFonts w:ascii="Times New Roman" w:hAnsi="Times New Roman" w:cs="Times New Roman"/>
                <w:sz w:val="24"/>
                <w:szCs w:val="24"/>
                <w:lang w:val="ru-RU"/>
              </w:rPr>
              <w:t xml:space="preserve">Слова – названия </w:t>
            </w:r>
            <w:r w:rsidRPr="008558DC">
              <w:rPr>
                <w:rFonts w:ascii="Times New Roman" w:hAnsi="Times New Roman" w:cs="Times New Roman"/>
                <w:sz w:val="24"/>
                <w:szCs w:val="24"/>
                <w:lang w:val="ru-RU"/>
              </w:rPr>
              <w:t>предметов.</w:t>
            </w:r>
          </w:p>
        </w:tc>
        <w:tc>
          <w:tcPr>
            <w:tcW w:w="1511" w:type="dxa"/>
            <w:tcMar>
              <w:top w:w="50" w:type="dxa"/>
              <w:left w:w="100" w:type="dxa"/>
            </w:tcMar>
            <w:vAlign w:val="center"/>
          </w:tcPr>
          <w:p w:rsidR="008C0F87" w:rsidRPr="00C40400" w:rsidRDefault="00C56BA9">
            <w:pPr>
              <w:spacing w:after="0"/>
              <w:ind w:left="135"/>
              <w:jc w:val="center"/>
              <w:rPr>
                <w:lang w:val="ru-RU"/>
              </w:rPr>
            </w:pPr>
            <w:r>
              <w:rPr>
                <w:lang w:val="ru-RU"/>
              </w:rPr>
              <w:t>3</w:t>
            </w:r>
          </w:p>
        </w:tc>
        <w:tc>
          <w:tcPr>
            <w:tcW w:w="1905"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C40400"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C40400" w:rsidTr="00DA10B9">
        <w:trPr>
          <w:trHeight w:val="144"/>
          <w:tblCellSpacing w:w="20" w:type="nil"/>
        </w:trPr>
        <w:tc>
          <w:tcPr>
            <w:tcW w:w="1315" w:type="dxa"/>
            <w:tcMar>
              <w:top w:w="50" w:type="dxa"/>
              <w:left w:w="100" w:type="dxa"/>
            </w:tcMar>
            <w:vAlign w:val="center"/>
          </w:tcPr>
          <w:p w:rsidR="008C0F87" w:rsidRPr="00C40400" w:rsidRDefault="00E153A2">
            <w:pPr>
              <w:spacing w:after="0"/>
              <w:rPr>
                <w:lang w:val="ru-RU"/>
              </w:rPr>
            </w:pPr>
            <w:r w:rsidRPr="00C40400">
              <w:rPr>
                <w:rFonts w:ascii="Times New Roman" w:hAnsi="Times New Roman"/>
                <w:color w:val="000000"/>
                <w:sz w:val="24"/>
                <w:lang w:val="ru-RU"/>
              </w:rPr>
              <w:t>2.4</w:t>
            </w:r>
          </w:p>
        </w:tc>
        <w:tc>
          <w:tcPr>
            <w:tcW w:w="4354" w:type="dxa"/>
            <w:tcMar>
              <w:top w:w="50" w:type="dxa"/>
              <w:left w:w="100" w:type="dxa"/>
            </w:tcMar>
            <w:vAlign w:val="center"/>
          </w:tcPr>
          <w:p w:rsidR="008C0F87" w:rsidRPr="008558DC" w:rsidRDefault="008558DC" w:rsidP="008558DC">
            <w:pPr>
              <w:spacing w:after="0"/>
              <w:ind w:left="135"/>
              <w:rPr>
                <w:rFonts w:ascii="Times New Roman" w:hAnsi="Times New Roman" w:cs="Times New Roman"/>
                <w:sz w:val="24"/>
                <w:szCs w:val="24"/>
                <w:lang w:val="ru-RU"/>
              </w:rPr>
            </w:pPr>
            <w:r w:rsidRPr="008558DC">
              <w:rPr>
                <w:rFonts w:ascii="Times New Roman" w:hAnsi="Times New Roman" w:cs="Times New Roman"/>
                <w:sz w:val="24"/>
                <w:szCs w:val="24"/>
                <w:lang w:val="ru-RU"/>
              </w:rPr>
              <w:t xml:space="preserve">Слова – названия </w:t>
            </w:r>
            <w:r w:rsidRPr="008558DC">
              <w:rPr>
                <w:rFonts w:ascii="Times New Roman" w:hAnsi="Times New Roman" w:cs="Times New Roman"/>
                <w:sz w:val="24"/>
                <w:szCs w:val="24"/>
                <w:lang w:val="ru-RU"/>
              </w:rPr>
              <w:t>действий.</w:t>
            </w:r>
          </w:p>
        </w:tc>
        <w:tc>
          <w:tcPr>
            <w:tcW w:w="1511" w:type="dxa"/>
            <w:tcMar>
              <w:top w:w="50" w:type="dxa"/>
              <w:left w:w="100" w:type="dxa"/>
            </w:tcMar>
            <w:vAlign w:val="center"/>
          </w:tcPr>
          <w:p w:rsidR="008C0F87" w:rsidRPr="00C40400" w:rsidRDefault="00C56BA9">
            <w:pPr>
              <w:spacing w:after="0"/>
              <w:ind w:left="135"/>
              <w:jc w:val="center"/>
              <w:rPr>
                <w:lang w:val="ru-RU"/>
              </w:rPr>
            </w:pPr>
            <w:r>
              <w:rPr>
                <w:lang w:val="ru-RU"/>
              </w:rPr>
              <w:t>3</w:t>
            </w:r>
          </w:p>
        </w:tc>
        <w:tc>
          <w:tcPr>
            <w:tcW w:w="1905"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C40400"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C40400" w:rsidTr="00DA10B9">
        <w:trPr>
          <w:trHeight w:val="144"/>
          <w:tblCellSpacing w:w="20" w:type="nil"/>
        </w:trPr>
        <w:tc>
          <w:tcPr>
            <w:tcW w:w="1315" w:type="dxa"/>
            <w:tcMar>
              <w:top w:w="50" w:type="dxa"/>
              <w:left w:w="100" w:type="dxa"/>
            </w:tcMar>
            <w:vAlign w:val="center"/>
          </w:tcPr>
          <w:p w:rsidR="008C0F87" w:rsidRPr="00C40400" w:rsidRDefault="00E153A2">
            <w:pPr>
              <w:spacing w:after="0"/>
              <w:rPr>
                <w:lang w:val="ru-RU"/>
              </w:rPr>
            </w:pPr>
            <w:r w:rsidRPr="00C40400">
              <w:rPr>
                <w:rFonts w:ascii="Times New Roman" w:hAnsi="Times New Roman"/>
                <w:color w:val="000000"/>
                <w:sz w:val="24"/>
                <w:lang w:val="ru-RU"/>
              </w:rPr>
              <w:t>2.5</w:t>
            </w:r>
          </w:p>
        </w:tc>
        <w:tc>
          <w:tcPr>
            <w:tcW w:w="4354" w:type="dxa"/>
            <w:tcMar>
              <w:top w:w="50" w:type="dxa"/>
              <w:left w:w="100" w:type="dxa"/>
            </w:tcMar>
            <w:vAlign w:val="center"/>
          </w:tcPr>
          <w:p w:rsidR="008C0F87" w:rsidRPr="008558DC" w:rsidRDefault="008558DC" w:rsidP="008558DC">
            <w:pPr>
              <w:spacing w:after="0"/>
              <w:ind w:left="135"/>
              <w:rPr>
                <w:rFonts w:ascii="Times New Roman" w:hAnsi="Times New Roman" w:cs="Times New Roman"/>
                <w:sz w:val="24"/>
                <w:szCs w:val="24"/>
                <w:lang w:val="ru-RU"/>
              </w:rPr>
            </w:pPr>
            <w:r w:rsidRPr="008558DC">
              <w:rPr>
                <w:rFonts w:ascii="Times New Roman" w:hAnsi="Times New Roman" w:cs="Times New Roman"/>
                <w:sz w:val="24"/>
                <w:szCs w:val="24"/>
                <w:lang w:val="ru-RU"/>
              </w:rPr>
              <w:t xml:space="preserve">Слова – признаки </w:t>
            </w:r>
            <w:r w:rsidRPr="008558DC">
              <w:rPr>
                <w:rFonts w:ascii="Times New Roman" w:hAnsi="Times New Roman" w:cs="Times New Roman"/>
                <w:sz w:val="24"/>
                <w:szCs w:val="24"/>
                <w:lang w:val="ru-RU"/>
              </w:rPr>
              <w:t>предметов.</w:t>
            </w:r>
          </w:p>
        </w:tc>
        <w:tc>
          <w:tcPr>
            <w:tcW w:w="1511" w:type="dxa"/>
            <w:tcMar>
              <w:top w:w="50" w:type="dxa"/>
              <w:left w:w="100" w:type="dxa"/>
            </w:tcMar>
            <w:vAlign w:val="center"/>
          </w:tcPr>
          <w:p w:rsidR="008C0F87" w:rsidRPr="00C40400" w:rsidRDefault="00C56BA9">
            <w:pPr>
              <w:spacing w:after="0"/>
              <w:ind w:left="135"/>
              <w:jc w:val="center"/>
              <w:rPr>
                <w:lang w:val="ru-RU"/>
              </w:rPr>
            </w:pPr>
            <w:r>
              <w:rPr>
                <w:lang w:val="ru-RU"/>
              </w:rPr>
              <w:t>3</w:t>
            </w:r>
          </w:p>
        </w:tc>
        <w:tc>
          <w:tcPr>
            <w:tcW w:w="1905"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C40400"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C40400"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2.6</w:t>
            </w:r>
          </w:p>
        </w:tc>
        <w:tc>
          <w:tcPr>
            <w:tcW w:w="4354" w:type="dxa"/>
            <w:tcMar>
              <w:top w:w="50" w:type="dxa"/>
              <w:left w:w="100" w:type="dxa"/>
            </w:tcMar>
            <w:vAlign w:val="center"/>
          </w:tcPr>
          <w:p w:rsidR="008C0F87" w:rsidRPr="008558DC" w:rsidRDefault="008558DC">
            <w:pPr>
              <w:spacing w:after="0"/>
              <w:ind w:left="135"/>
              <w:rPr>
                <w:rFonts w:ascii="Times New Roman" w:hAnsi="Times New Roman" w:cs="Times New Roman"/>
                <w:sz w:val="24"/>
                <w:szCs w:val="24"/>
              </w:rPr>
            </w:pPr>
            <w:r w:rsidRPr="008558DC">
              <w:rPr>
                <w:rFonts w:ascii="Times New Roman" w:hAnsi="Times New Roman" w:cs="Times New Roman"/>
                <w:sz w:val="24"/>
                <w:szCs w:val="24"/>
              </w:rPr>
              <w:t>Слова – помощники.</w:t>
            </w:r>
          </w:p>
        </w:tc>
        <w:tc>
          <w:tcPr>
            <w:tcW w:w="1511" w:type="dxa"/>
            <w:tcMar>
              <w:top w:w="50" w:type="dxa"/>
              <w:left w:w="100" w:type="dxa"/>
            </w:tcMar>
            <w:vAlign w:val="center"/>
          </w:tcPr>
          <w:p w:rsidR="008C0F87" w:rsidRPr="00C56BA9" w:rsidRDefault="00C56BA9">
            <w:pPr>
              <w:spacing w:after="0"/>
              <w:ind w:left="135"/>
              <w:jc w:val="center"/>
              <w:rPr>
                <w:lang w:val="ru-RU"/>
              </w:rPr>
            </w:pPr>
            <w:r>
              <w:rPr>
                <w:lang w:val="ru-RU"/>
              </w:rPr>
              <w:t>2</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5F3B0F" w:rsidTr="00DA10B9">
        <w:trPr>
          <w:trHeight w:val="144"/>
          <w:tblCellSpacing w:w="20" w:type="nil"/>
        </w:trPr>
        <w:tc>
          <w:tcPr>
            <w:tcW w:w="1315" w:type="dxa"/>
            <w:tcMar>
              <w:top w:w="50" w:type="dxa"/>
              <w:left w:w="100" w:type="dxa"/>
            </w:tcMar>
            <w:vAlign w:val="center"/>
          </w:tcPr>
          <w:p w:rsidR="008C0F87" w:rsidRDefault="00E153A2">
            <w:pPr>
              <w:spacing w:after="0"/>
            </w:pPr>
            <w:r>
              <w:rPr>
                <w:rFonts w:ascii="Times New Roman" w:hAnsi="Times New Roman"/>
                <w:color w:val="000000"/>
                <w:sz w:val="24"/>
              </w:rPr>
              <w:t>2.7</w:t>
            </w:r>
          </w:p>
        </w:tc>
        <w:tc>
          <w:tcPr>
            <w:tcW w:w="4354" w:type="dxa"/>
            <w:tcMar>
              <w:top w:w="50" w:type="dxa"/>
              <w:left w:w="100" w:type="dxa"/>
            </w:tcMar>
            <w:vAlign w:val="center"/>
          </w:tcPr>
          <w:p w:rsidR="008C0F87" w:rsidRPr="008558DC" w:rsidRDefault="008558DC">
            <w:pPr>
              <w:spacing w:after="0"/>
              <w:ind w:left="135"/>
              <w:rPr>
                <w:rFonts w:ascii="Times New Roman" w:hAnsi="Times New Roman" w:cs="Times New Roman"/>
                <w:sz w:val="24"/>
                <w:szCs w:val="24"/>
              </w:rPr>
            </w:pPr>
            <w:r w:rsidRPr="008558DC">
              <w:rPr>
                <w:rFonts w:ascii="Times New Roman" w:hAnsi="Times New Roman" w:cs="Times New Roman"/>
                <w:sz w:val="24"/>
                <w:szCs w:val="24"/>
              </w:rPr>
              <w:t>Вежливые слова.</w:t>
            </w:r>
          </w:p>
        </w:tc>
        <w:tc>
          <w:tcPr>
            <w:tcW w:w="1511" w:type="dxa"/>
            <w:tcMar>
              <w:top w:w="50" w:type="dxa"/>
              <w:left w:w="100" w:type="dxa"/>
            </w:tcMar>
            <w:vAlign w:val="center"/>
          </w:tcPr>
          <w:p w:rsidR="008C0F87" w:rsidRPr="008558DC" w:rsidRDefault="008558DC">
            <w:pPr>
              <w:spacing w:after="0"/>
              <w:ind w:left="135"/>
              <w:jc w:val="center"/>
              <w:rPr>
                <w:lang w:val="ru-RU"/>
              </w:rPr>
            </w:pPr>
            <w:r>
              <w:rPr>
                <w:lang w:val="ru-RU"/>
              </w:rPr>
              <w:t>2</w:t>
            </w:r>
          </w:p>
        </w:tc>
        <w:tc>
          <w:tcPr>
            <w:tcW w:w="1905"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C0F87"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C0F87"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C56BA9" w:rsidRPr="005F3B0F" w:rsidTr="00DA10B9">
        <w:trPr>
          <w:trHeight w:val="144"/>
          <w:tblCellSpacing w:w="20" w:type="nil"/>
        </w:trPr>
        <w:tc>
          <w:tcPr>
            <w:tcW w:w="1315" w:type="dxa"/>
            <w:tcMar>
              <w:top w:w="50" w:type="dxa"/>
              <w:left w:w="100" w:type="dxa"/>
            </w:tcMar>
            <w:vAlign w:val="center"/>
          </w:tcPr>
          <w:p w:rsidR="008558DC" w:rsidRPr="008558DC" w:rsidRDefault="008558DC">
            <w:pPr>
              <w:spacing w:after="0"/>
              <w:rPr>
                <w:rFonts w:ascii="Times New Roman" w:hAnsi="Times New Roman"/>
                <w:color w:val="000000"/>
                <w:sz w:val="24"/>
                <w:lang w:val="ru-RU"/>
              </w:rPr>
            </w:pPr>
            <w:r>
              <w:rPr>
                <w:rFonts w:ascii="Times New Roman" w:hAnsi="Times New Roman"/>
                <w:color w:val="000000"/>
                <w:sz w:val="24"/>
                <w:lang w:val="ru-RU"/>
              </w:rPr>
              <w:t>2.8</w:t>
            </w:r>
          </w:p>
        </w:tc>
        <w:tc>
          <w:tcPr>
            <w:tcW w:w="4354" w:type="dxa"/>
            <w:tcMar>
              <w:top w:w="50" w:type="dxa"/>
              <w:left w:w="100" w:type="dxa"/>
            </w:tcMar>
            <w:vAlign w:val="center"/>
          </w:tcPr>
          <w:p w:rsidR="008558DC" w:rsidRPr="008558DC" w:rsidRDefault="008558DC" w:rsidP="008558DC">
            <w:pPr>
              <w:spacing w:after="0"/>
              <w:ind w:left="135"/>
              <w:rPr>
                <w:rFonts w:ascii="Times New Roman" w:hAnsi="Times New Roman" w:cs="Times New Roman"/>
                <w:sz w:val="24"/>
                <w:szCs w:val="24"/>
              </w:rPr>
            </w:pPr>
            <w:r>
              <w:rPr>
                <w:rFonts w:ascii="Times New Roman" w:hAnsi="Times New Roman" w:cs="Times New Roman"/>
                <w:sz w:val="24"/>
                <w:szCs w:val="24"/>
              </w:rPr>
              <w:t>Однозначные и</w:t>
            </w:r>
            <w:r>
              <w:rPr>
                <w:rFonts w:ascii="Times New Roman" w:hAnsi="Times New Roman" w:cs="Times New Roman"/>
                <w:sz w:val="24"/>
                <w:szCs w:val="24"/>
                <w:lang w:val="ru-RU"/>
              </w:rPr>
              <w:t xml:space="preserve"> </w:t>
            </w:r>
            <w:r w:rsidRPr="008558DC">
              <w:rPr>
                <w:rFonts w:ascii="Times New Roman" w:hAnsi="Times New Roman" w:cs="Times New Roman"/>
                <w:sz w:val="24"/>
                <w:szCs w:val="24"/>
              </w:rPr>
              <w:t>многозначные слова.</w:t>
            </w:r>
          </w:p>
        </w:tc>
        <w:tc>
          <w:tcPr>
            <w:tcW w:w="1511" w:type="dxa"/>
            <w:tcMar>
              <w:top w:w="50" w:type="dxa"/>
              <w:left w:w="100" w:type="dxa"/>
            </w:tcMar>
            <w:vAlign w:val="center"/>
          </w:tcPr>
          <w:p w:rsidR="008558DC" w:rsidRPr="008558DC" w:rsidRDefault="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8558DC" w:rsidRPr="00DA10B9" w:rsidRDefault="00DA10B9">
            <w:pPr>
              <w:spacing w:after="0"/>
              <w:ind w:left="135"/>
              <w:jc w:val="center"/>
              <w:rPr>
                <w:lang w:val="ru-RU"/>
              </w:rPr>
            </w:pPr>
            <w:r>
              <w:rPr>
                <w:lang w:val="ru-RU"/>
              </w:rPr>
              <w:t>0</w:t>
            </w:r>
          </w:p>
        </w:tc>
        <w:tc>
          <w:tcPr>
            <w:tcW w:w="1976" w:type="dxa"/>
            <w:tcMar>
              <w:top w:w="50" w:type="dxa"/>
              <w:left w:w="100" w:type="dxa"/>
            </w:tcMar>
            <w:vAlign w:val="center"/>
          </w:tcPr>
          <w:p w:rsidR="008558DC" w:rsidRPr="00DA10B9" w:rsidRDefault="00DA10B9">
            <w:pPr>
              <w:spacing w:after="0"/>
              <w:ind w:left="135"/>
              <w:jc w:val="center"/>
              <w:rPr>
                <w:lang w:val="ru-RU"/>
              </w:rPr>
            </w:pPr>
            <w:r>
              <w:rPr>
                <w:lang w:val="ru-RU"/>
              </w:rPr>
              <w:t>0</w:t>
            </w:r>
          </w:p>
        </w:tc>
        <w:tc>
          <w:tcPr>
            <w:tcW w:w="2771" w:type="dxa"/>
            <w:tcMar>
              <w:top w:w="50" w:type="dxa"/>
              <w:left w:w="100" w:type="dxa"/>
            </w:tcMar>
            <w:vAlign w:val="center"/>
          </w:tcPr>
          <w:p w:rsidR="008558DC" w:rsidRPr="005F3B0F"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C56BA9" w:rsidRPr="008558DC" w:rsidTr="00DA10B9">
        <w:trPr>
          <w:trHeight w:val="144"/>
          <w:tblCellSpacing w:w="20" w:type="nil"/>
        </w:trPr>
        <w:tc>
          <w:tcPr>
            <w:tcW w:w="1315" w:type="dxa"/>
            <w:tcMar>
              <w:top w:w="50" w:type="dxa"/>
              <w:left w:w="100" w:type="dxa"/>
            </w:tcMar>
            <w:vAlign w:val="center"/>
          </w:tcPr>
          <w:p w:rsidR="008558DC" w:rsidRPr="008558DC" w:rsidRDefault="008558DC">
            <w:pPr>
              <w:spacing w:after="0"/>
              <w:rPr>
                <w:rFonts w:ascii="Times New Roman" w:hAnsi="Times New Roman"/>
                <w:color w:val="000000"/>
                <w:sz w:val="24"/>
                <w:lang w:val="ru-RU"/>
              </w:rPr>
            </w:pPr>
            <w:r>
              <w:rPr>
                <w:rFonts w:ascii="Times New Roman" w:hAnsi="Times New Roman"/>
                <w:color w:val="000000"/>
                <w:sz w:val="24"/>
                <w:lang w:val="ru-RU"/>
              </w:rPr>
              <w:t>2.9</w:t>
            </w:r>
          </w:p>
        </w:tc>
        <w:tc>
          <w:tcPr>
            <w:tcW w:w="4354" w:type="dxa"/>
            <w:tcMar>
              <w:top w:w="50" w:type="dxa"/>
              <w:left w:w="100" w:type="dxa"/>
            </w:tcMar>
            <w:vAlign w:val="center"/>
          </w:tcPr>
          <w:p w:rsidR="008558DC" w:rsidRPr="008558DC" w:rsidRDefault="008558DC" w:rsidP="008558DC">
            <w:pPr>
              <w:spacing w:after="0"/>
              <w:ind w:left="135"/>
              <w:rPr>
                <w:rFonts w:ascii="Times New Roman" w:hAnsi="Times New Roman" w:cs="Times New Roman"/>
                <w:sz w:val="24"/>
                <w:szCs w:val="24"/>
                <w:lang w:val="ru-RU"/>
              </w:rPr>
            </w:pPr>
            <w:r w:rsidRPr="008558DC">
              <w:rPr>
                <w:rFonts w:ascii="Times New Roman" w:hAnsi="Times New Roman" w:cs="Times New Roman"/>
                <w:sz w:val="24"/>
                <w:szCs w:val="24"/>
                <w:lang w:val="ru-RU"/>
              </w:rPr>
              <w:t>Слова</w:t>
            </w:r>
            <w:r w:rsidRPr="008558DC">
              <w:rPr>
                <w:rFonts w:ascii="Times New Roman" w:hAnsi="Times New Roman" w:cs="Times New Roman"/>
                <w:sz w:val="24"/>
                <w:szCs w:val="24"/>
                <w:lang w:val="ru-RU"/>
              </w:rPr>
              <w:t>,</w:t>
            </w:r>
            <w:r>
              <w:rPr>
                <w:rFonts w:ascii="Times New Roman" w:hAnsi="Times New Roman" w:cs="Times New Roman"/>
                <w:sz w:val="24"/>
                <w:szCs w:val="24"/>
                <w:lang w:val="ru-RU"/>
              </w:rPr>
              <w:t xml:space="preserve"> близкие и противоположные по </w:t>
            </w:r>
            <w:r w:rsidRPr="008558DC">
              <w:rPr>
                <w:rFonts w:ascii="Times New Roman" w:hAnsi="Times New Roman" w:cs="Times New Roman"/>
                <w:sz w:val="24"/>
                <w:szCs w:val="24"/>
                <w:lang w:val="ru-RU"/>
              </w:rPr>
              <w:t>значению.</w:t>
            </w:r>
          </w:p>
        </w:tc>
        <w:tc>
          <w:tcPr>
            <w:tcW w:w="1511" w:type="dxa"/>
            <w:tcMar>
              <w:top w:w="50" w:type="dxa"/>
              <w:left w:w="100" w:type="dxa"/>
            </w:tcMar>
            <w:vAlign w:val="center"/>
          </w:tcPr>
          <w:p w:rsidR="008558DC" w:rsidRPr="008558DC" w:rsidRDefault="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1976"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2771" w:type="dxa"/>
            <w:tcMar>
              <w:top w:w="50" w:type="dxa"/>
              <w:left w:w="100" w:type="dxa"/>
            </w:tcMar>
            <w:vAlign w:val="center"/>
          </w:tcPr>
          <w:p w:rsidR="008558DC" w:rsidRPr="008558DC"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C56BA9" w:rsidRPr="008558DC" w:rsidTr="00DA10B9">
        <w:trPr>
          <w:trHeight w:val="144"/>
          <w:tblCellSpacing w:w="20" w:type="nil"/>
        </w:trPr>
        <w:tc>
          <w:tcPr>
            <w:tcW w:w="1315" w:type="dxa"/>
            <w:tcMar>
              <w:top w:w="50" w:type="dxa"/>
              <w:left w:w="100" w:type="dxa"/>
            </w:tcMar>
            <w:vAlign w:val="center"/>
          </w:tcPr>
          <w:p w:rsidR="008558DC" w:rsidRPr="008558DC" w:rsidRDefault="008558DC">
            <w:pPr>
              <w:spacing w:after="0"/>
              <w:rPr>
                <w:rFonts w:ascii="Times New Roman" w:hAnsi="Times New Roman"/>
                <w:color w:val="000000"/>
                <w:sz w:val="24"/>
                <w:lang w:val="ru-RU"/>
              </w:rPr>
            </w:pPr>
            <w:r>
              <w:rPr>
                <w:rFonts w:ascii="Times New Roman" w:hAnsi="Times New Roman"/>
                <w:color w:val="000000"/>
                <w:sz w:val="24"/>
                <w:lang w:val="ru-RU"/>
              </w:rPr>
              <w:t>2.10</w:t>
            </w:r>
          </w:p>
        </w:tc>
        <w:tc>
          <w:tcPr>
            <w:tcW w:w="4354" w:type="dxa"/>
            <w:tcMar>
              <w:top w:w="50" w:type="dxa"/>
              <w:left w:w="100" w:type="dxa"/>
            </w:tcMar>
            <w:vAlign w:val="center"/>
          </w:tcPr>
          <w:p w:rsidR="008558DC" w:rsidRPr="008558DC" w:rsidRDefault="008558DC" w:rsidP="008558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заданий </w:t>
            </w:r>
            <w:r w:rsidRPr="008558DC">
              <w:rPr>
                <w:rFonts w:ascii="Times New Roman" w:hAnsi="Times New Roman" w:cs="Times New Roman"/>
                <w:sz w:val="24"/>
                <w:szCs w:val="24"/>
                <w:lang w:val="ru-RU"/>
              </w:rPr>
              <w:t>в рабочей тетради.</w:t>
            </w:r>
          </w:p>
        </w:tc>
        <w:tc>
          <w:tcPr>
            <w:tcW w:w="1511" w:type="dxa"/>
            <w:tcMar>
              <w:top w:w="50" w:type="dxa"/>
              <w:left w:w="100" w:type="dxa"/>
            </w:tcMar>
            <w:vAlign w:val="center"/>
          </w:tcPr>
          <w:p w:rsidR="008558DC" w:rsidRPr="008558DC" w:rsidRDefault="008558DC">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1976"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2771" w:type="dxa"/>
            <w:tcMar>
              <w:top w:w="50" w:type="dxa"/>
              <w:left w:w="100" w:type="dxa"/>
            </w:tcMar>
            <w:vAlign w:val="center"/>
          </w:tcPr>
          <w:p w:rsidR="008558DC" w:rsidRPr="008558DC" w:rsidRDefault="008558DC">
            <w:pPr>
              <w:spacing w:after="0"/>
              <w:ind w:left="135"/>
              <w:rPr>
                <w:lang w:val="ru-RU"/>
              </w:rPr>
            </w:pPr>
          </w:p>
        </w:tc>
      </w:tr>
      <w:tr w:rsidR="00C56BA9" w:rsidRPr="008558DC" w:rsidTr="00DA10B9">
        <w:trPr>
          <w:trHeight w:val="144"/>
          <w:tblCellSpacing w:w="20" w:type="nil"/>
        </w:trPr>
        <w:tc>
          <w:tcPr>
            <w:tcW w:w="1315" w:type="dxa"/>
            <w:tcMar>
              <w:top w:w="50" w:type="dxa"/>
              <w:left w:w="100" w:type="dxa"/>
            </w:tcMar>
            <w:vAlign w:val="center"/>
          </w:tcPr>
          <w:p w:rsidR="008558DC" w:rsidRPr="008558DC" w:rsidRDefault="008558DC">
            <w:pPr>
              <w:spacing w:after="0"/>
              <w:rPr>
                <w:rFonts w:ascii="Times New Roman" w:hAnsi="Times New Roman"/>
                <w:color w:val="000000"/>
                <w:sz w:val="24"/>
                <w:lang w:val="ru-RU"/>
              </w:rPr>
            </w:pPr>
            <w:r>
              <w:rPr>
                <w:rFonts w:ascii="Times New Roman" w:hAnsi="Times New Roman"/>
                <w:color w:val="000000"/>
                <w:sz w:val="24"/>
                <w:lang w:val="ru-RU"/>
              </w:rPr>
              <w:t>2.11</w:t>
            </w:r>
          </w:p>
        </w:tc>
        <w:tc>
          <w:tcPr>
            <w:tcW w:w="4354" w:type="dxa"/>
            <w:tcMar>
              <w:top w:w="50" w:type="dxa"/>
              <w:left w:w="100" w:type="dxa"/>
            </w:tcMar>
            <w:vAlign w:val="center"/>
          </w:tcPr>
          <w:p w:rsidR="008558DC" w:rsidRPr="008558DC" w:rsidRDefault="008558DC">
            <w:pPr>
              <w:spacing w:after="0"/>
              <w:ind w:left="135"/>
              <w:rPr>
                <w:rFonts w:ascii="Times New Roman" w:hAnsi="Times New Roman" w:cs="Times New Roman"/>
                <w:sz w:val="24"/>
                <w:szCs w:val="24"/>
                <w:lang w:val="ru-RU"/>
              </w:rPr>
            </w:pPr>
            <w:r w:rsidRPr="008558DC">
              <w:rPr>
                <w:rFonts w:ascii="Times New Roman" w:hAnsi="Times New Roman" w:cs="Times New Roman"/>
                <w:sz w:val="24"/>
                <w:szCs w:val="24"/>
                <w:lang w:val="ru-RU"/>
              </w:rPr>
              <w:t>Речевая практика.</w:t>
            </w:r>
          </w:p>
        </w:tc>
        <w:tc>
          <w:tcPr>
            <w:tcW w:w="1511" w:type="dxa"/>
            <w:tcMar>
              <w:top w:w="50" w:type="dxa"/>
              <w:left w:w="100" w:type="dxa"/>
            </w:tcMar>
            <w:vAlign w:val="center"/>
          </w:tcPr>
          <w:p w:rsidR="008558DC" w:rsidRPr="008558DC" w:rsidRDefault="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05"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1976"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2771" w:type="dxa"/>
            <w:tcMar>
              <w:top w:w="50" w:type="dxa"/>
              <w:left w:w="100" w:type="dxa"/>
            </w:tcMar>
            <w:vAlign w:val="center"/>
          </w:tcPr>
          <w:p w:rsidR="008558DC" w:rsidRPr="008558DC" w:rsidRDefault="008558DC">
            <w:pPr>
              <w:spacing w:after="0"/>
              <w:ind w:left="135"/>
              <w:rPr>
                <w:lang w:val="ru-RU"/>
              </w:rPr>
            </w:pPr>
          </w:p>
        </w:tc>
      </w:tr>
      <w:tr w:rsidR="00727A84" w:rsidRPr="008558DC" w:rsidTr="00DA10B9">
        <w:trPr>
          <w:trHeight w:val="144"/>
          <w:tblCellSpacing w:w="20" w:type="nil"/>
        </w:trPr>
        <w:tc>
          <w:tcPr>
            <w:tcW w:w="1315" w:type="dxa"/>
            <w:tcMar>
              <w:top w:w="50" w:type="dxa"/>
              <w:left w:w="100" w:type="dxa"/>
            </w:tcMar>
            <w:vAlign w:val="center"/>
          </w:tcPr>
          <w:p w:rsidR="008558DC" w:rsidRPr="008558DC" w:rsidRDefault="008558DC">
            <w:pPr>
              <w:spacing w:after="0"/>
              <w:rPr>
                <w:rFonts w:ascii="Times New Roman" w:hAnsi="Times New Roman"/>
                <w:color w:val="000000"/>
                <w:sz w:val="24"/>
                <w:lang w:val="ru-RU"/>
              </w:rPr>
            </w:pPr>
            <w:r>
              <w:rPr>
                <w:rFonts w:ascii="Times New Roman" w:hAnsi="Times New Roman"/>
                <w:color w:val="000000"/>
                <w:sz w:val="24"/>
                <w:lang w:val="ru-RU"/>
              </w:rPr>
              <w:t>2.12</w:t>
            </w:r>
          </w:p>
        </w:tc>
        <w:tc>
          <w:tcPr>
            <w:tcW w:w="4354" w:type="dxa"/>
            <w:tcMar>
              <w:top w:w="50" w:type="dxa"/>
              <w:left w:w="100" w:type="dxa"/>
            </w:tcMar>
            <w:vAlign w:val="center"/>
          </w:tcPr>
          <w:p w:rsidR="008558DC" w:rsidRPr="008558DC" w:rsidRDefault="008558DC" w:rsidP="008558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и закрепление пройденного </w:t>
            </w:r>
            <w:r w:rsidRPr="008558DC">
              <w:rPr>
                <w:rFonts w:ascii="Times New Roman" w:hAnsi="Times New Roman" w:cs="Times New Roman"/>
                <w:sz w:val="24"/>
                <w:szCs w:val="24"/>
                <w:lang w:val="ru-RU"/>
              </w:rPr>
              <w:t>материала.</w:t>
            </w:r>
          </w:p>
        </w:tc>
        <w:tc>
          <w:tcPr>
            <w:tcW w:w="1511" w:type="dxa"/>
            <w:tcMar>
              <w:top w:w="50" w:type="dxa"/>
              <w:left w:w="100" w:type="dxa"/>
            </w:tcMar>
            <w:vAlign w:val="center"/>
          </w:tcPr>
          <w:p w:rsidR="008558DC" w:rsidRPr="008558DC" w:rsidRDefault="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05"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1976" w:type="dxa"/>
            <w:tcMar>
              <w:top w:w="50" w:type="dxa"/>
              <w:left w:w="100" w:type="dxa"/>
            </w:tcMar>
            <w:vAlign w:val="center"/>
          </w:tcPr>
          <w:p w:rsidR="008558DC" w:rsidRPr="008558DC" w:rsidRDefault="00DA10B9">
            <w:pPr>
              <w:spacing w:after="0"/>
              <w:ind w:left="135"/>
              <w:jc w:val="center"/>
              <w:rPr>
                <w:lang w:val="ru-RU"/>
              </w:rPr>
            </w:pPr>
            <w:r>
              <w:rPr>
                <w:lang w:val="ru-RU"/>
              </w:rPr>
              <w:t>0</w:t>
            </w:r>
          </w:p>
        </w:tc>
        <w:tc>
          <w:tcPr>
            <w:tcW w:w="2771" w:type="dxa"/>
            <w:tcMar>
              <w:top w:w="50" w:type="dxa"/>
              <w:left w:w="100" w:type="dxa"/>
            </w:tcMar>
            <w:vAlign w:val="center"/>
          </w:tcPr>
          <w:p w:rsidR="008558DC" w:rsidRPr="008558DC" w:rsidRDefault="005F3B0F">
            <w:pPr>
              <w:spacing w:after="0"/>
              <w:ind w:left="135"/>
              <w:rPr>
                <w:lang w:val="ru-RU"/>
              </w:rPr>
            </w:pPr>
            <w:r w:rsidRPr="00E153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8558DC" w:rsidTr="00DA10B9">
        <w:trPr>
          <w:trHeight w:val="144"/>
          <w:tblCellSpacing w:w="20" w:type="nil"/>
        </w:trPr>
        <w:tc>
          <w:tcPr>
            <w:tcW w:w="5669" w:type="dxa"/>
            <w:gridSpan w:val="2"/>
            <w:tcMar>
              <w:top w:w="50" w:type="dxa"/>
              <w:left w:w="100" w:type="dxa"/>
            </w:tcMar>
            <w:vAlign w:val="center"/>
          </w:tcPr>
          <w:p w:rsidR="00C56BA9" w:rsidRDefault="00C56BA9" w:rsidP="00C56BA9">
            <w:pPr>
              <w:spacing w:after="0"/>
              <w:ind w:left="135"/>
            </w:pPr>
            <w:r>
              <w:rPr>
                <w:rFonts w:ascii="Times New Roman" w:hAnsi="Times New Roman"/>
                <w:color w:val="000000"/>
                <w:sz w:val="24"/>
              </w:rPr>
              <w:t>Итого по разделу</w:t>
            </w:r>
          </w:p>
        </w:tc>
        <w:tc>
          <w:tcPr>
            <w:tcW w:w="1511" w:type="dxa"/>
            <w:tcMar>
              <w:top w:w="50" w:type="dxa"/>
              <w:left w:w="100" w:type="dxa"/>
            </w:tcMar>
            <w:vAlign w:val="center"/>
          </w:tcPr>
          <w:p w:rsidR="00C56BA9" w:rsidRDefault="00C56BA9" w:rsidP="00C56BA9">
            <w:pPr>
              <w:spacing w:after="0"/>
              <w:ind w:left="135"/>
              <w:jc w:val="center"/>
            </w:pPr>
            <w:r>
              <w:rPr>
                <w:rFonts w:ascii="Times New Roman" w:hAnsi="Times New Roman"/>
                <w:color w:val="000000"/>
                <w:sz w:val="24"/>
              </w:rPr>
              <w:t xml:space="preserve"> 35</w:t>
            </w:r>
          </w:p>
        </w:tc>
        <w:tc>
          <w:tcPr>
            <w:tcW w:w="1905" w:type="dxa"/>
            <w:tcMar>
              <w:top w:w="50" w:type="dxa"/>
              <w:left w:w="100" w:type="dxa"/>
            </w:tcMar>
            <w:vAlign w:val="center"/>
          </w:tcPr>
          <w:p w:rsidR="00C56BA9" w:rsidRPr="008558DC" w:rsidRDefault="00C56BA9" w:rsidP="00C56BA9">
            <w:pPr>
              <w:spacing w:after="0"/>
              <w:ind w:left="135"/>
              <w:jc w:val="center"/>
              <w:rPr>
                <w:lang w:val="ru-RU"/>
              </w:rPr>
            </w:pPr>
          </w:p>
        </w:tc>
        <w:tc>
          <w:tcPr>
            <w:tcW w:w="1976" w:type="dxa"/>
            <w:tcMar>
              <w:top w:w="50" w:type="dxa"/>
              <w:left w:w="100" w:type="dxa"/>
            </w:tcMar>
            <w:vAlign w:val="center"/>
          </w:tcPr>
          <w:p w:rsidR="00C56BA9" w:rsidRPr="008558DC" w:rsidRDefault="00C56BA9" w:rsidP="00C56BA9">
            <w:pPr>
              <w:spacing w:after="0"/>
              <w:ind w:left="135"/>
              <w:jc w:val="center"/>
              <w:rPr>
                <w:lang w:val="ru-RU"/>
              </w:rPr>
            </w:pPr>
          </w:p>
        </w:tc>
        <w:tc>
          <w:tcPr>
            <w:tcW w:w="2771" w:type="dxa"/>
            <w:tcMar>
              <w:top w:w="50" w:type="dxa"/>
              <w:left w:w="100" w:type="dxa"/>
            </w:tcMar>
            <w:vAlign w:val="center"/>
          </w:tcPr>
          <w:p w:rsidR="00C56BA9" w:rsidRPr="008558DC" w:rsidRDefault="00C56BA9" w:rsidP="00C56BA9">
            <w:pPr>
              <w:spacing w:after="0"/>
              <w:ind w:left="135"/>
              <w:rPr>
                <w:lang w:val="ru-RU"/>
              </w:rPr>
            </w:pPr>
          </w:p>
        </w:tc>
      </w:tr>
      <w:tr w:rsidR="00C56BA9" w:rsidRPr="008558DC" w:rsidTr="00E71F48">
        <w:trPr>
          <w:trHeight w:val="144"/>
          <w:tblCellSpacing w:w="20" w:type="nil"/>
        </w:trPr>
        <w:tc>
          <w:tcPr>
            <w:tcW w:w="13832" w:type="dxa"/>
            <w:gridSpan w:val="6"/>
            <w:tcMar>
              <w:top w:w="50" w:type="dxa"/>
              <w:left w:w="100" w:type="dxa"/>
            </w:tcMar>
            <w:vAlign w:val="center"/>
          </w:tcPr>
          <w:p w:rsidR="00C56BA9" w:rsidRPr="00C56BA9" w:rsidRDefault="00C56BA9" w:rsidP="00C56BA9">
            <w:pPr>
              <w:spacing w:after="0"/>
              <w:ind w:left="135"/>
              <w:rPr>
                <w:rFonts w:ascii="Times New Roman" w:hAnsi="Times New Roman"/>
                <w:b/>
                <w:color w:val="000000"/>
                <w:sz w:val="24"/>
                <w:lang w:val="ru-RU"/>
              </w:rPr>
            </w:pPr>
            <w:r>
              <w:rPr>
                <w:rFonts w:ascii="Times New Roman" w:hAnsi="Times New Roman"/>
                <w:b/>
                <w:color w:val="000000"/>
                <w:sz w:val="24"/>
                <w:lang w:val="ru-RU"/>
              </w:rPr>
              <w:t>Раздел 3</w:t>
            </w:r>
            <w:r w:rsidRPr="00C40400">
              <w:rPr>
                <w:rFonts w:ascii="Times New Roman" w:hAnsi="Times New Roman"/>
                <w:b/>
                <w:color w:val="000000"/>
                <w:sz w:val="24"/>
                <w:lang w:val="ru-RU"/>
              </w:rPr>
              <w:t>.</w:t>
            </w:r>
            <w:r>
              <w:rPr>
                <w:rFonts w:ascii="Times New Roman" w:hAnsi="Times New Roman"/>
                <w:b/>
                <w:color w:val="000000"/>
                <w:sz w:val="24"/>
                <w:lang w:val="ru-RU"/>
              </w:rPr>
              <w:t xml:space="preserve"> Слово и слог. Ударение. Звуки и буквы. Алфавит. </w:t>
            </w:r>
            <w:r w:rsidRPr="00C56BA9">
              <w:rPr>
                <w:rFonts w:ascii="Times New Roman" w:hAnsi="Times New Roman"/>
                <w:b/>
                <w:color w:val="000000"/>
                <w:sz w:val="24"/>
                <w:lang w:val="ru-RU"/>
              </w:rPr>
              <w:t>Речевая практика.</w:t>
            </w:r>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3.1</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Слово и слог.</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3.2</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Перенос слов.</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3.3</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Ударение.</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lastRenderedPageBreak/>
              <w:t>3.4</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Звуки и буквы.</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3.5</w:t>
            </w:r>
          </w:p>
        </w:tc>
        <w:tc>
          <w:tcPr>
            <w:tcW w:w="4354" w:type="dxa"/>
            <w:tcMar>
              <w:top w:w="50" w:type="dxa"/>
              <w:left w:w="100" w:type="dxa"/>
            </w:tcMar>
            <w:vAlign w:val="center"/>
          </w:tcPr>
          <w:p w:rsidR="00C56BA9" w:rsidRDefault="00727A84" w:rsidP="00727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Русский алфавит, или </w:t>
            </w:r>
            <w:r w:rsidRPr="00727A84">
              <w:rPr>
                <w:rFonts w:ascii="Times New Roman" w:hAnsi="Times New Roman" w:cs="Times New Roman"/>
                <w:sz w:val="24"/>
                <w:szCs w:val="24"/>
                <w:lang w:val="ru-RU"/>
              </w:rPr>
              <w:t>Азбука.</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3.6</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sidRPr="00727A84">
              <w:rPr>
                <w:rFonts w:ascii="Times New Roman" w:hAnsi="Times New Roman" w:cs="Times New Roman"/>
                <w:sz w:val="24"/>
                <w:szCs w:val="24"/>
                <w:lang w:val="ru-RU"/>
              </w:rPr>
              <w:t>Гласные звуки</w:t>
            </w:r>
            <w:r>
              <w:rPr>
                <w:rFonts w:ascii="Times New Roman" w:hAnsi="Times New Roman" w:cs="Times New Roman"/>
                <w:sz w:val="24"/>
                <w:szCs w:val="24"/>
                <w:lang w:val="ru-RU"/>
              </w:rPr>
              <w:t>.</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3.7</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Сог</w:t>
            </w:r>
            <w:r w:rsidRPr="00727A84">
              <w:rPr>
                <w:rFonts w:ascii="Times New Roman" w:hAnsi="Times New Roman" w:cs="Times New Roman"/>
                <w:sz w:val="24"/>
                <w:szCs w:val="24"/>
                <w:lang w:val="ru-RU"/>
              </w:rPr>
              <w:t>ласные звуки</w:t>
            </w:r>
            <w:r>
              <w:rPr>
                <w:rFonts w:ascii="Times New Roman" w:hAnsi="Times New Roman" w:cs="Times New Roman"/>
                <w:sz w:val="24"/>
                <w:szCs w:val="24"/>
                <w:lang w:val="ru-RU"/>
              </w:rPr>
              <w:t>.</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3.8</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Буквы Й и И.</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3.9</w:t>
            </w:r>
          </w:p>
        </w:tc>
        <w:tc>
          <w:tcPr>
            <w:tcW w:w="4354" w:type="dxa"/>
            <w:tcMar>
              <w:top w:w="50" w:type="dxa"/>
              <w:left w:w="100" w:type="dxa"/>
            </w:tcMar>
            <w:vAlign w:val="center"/>
          </w:tcPr>
          <w:p w:rsidR="00C56BA9" w:rsidRDefault="00727A84" w:rsidP="00727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Твёрдые и мягкие </w:t>
            </w:r>
            <w:r w:rsidRPr="00727A84">
              <w:rPr>
                <w:rFonts w:ascii="Times New Roman" w:hAnsi="Times New Roman" w:cs="Times New Roman"/>
                <w:sz w:val="24"/>
                <w:szCs w:val="24"/>
                <w:lang w:val="ru-RU"/>
              </w:rPr>
              <w:t>согласные звуки.</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3.10</w:t>
            </w:r>
          </w:p>
        </w:tc>
        <w:tc>
          <w:tcPr>
            <w:tcW w:w="4354" w:type="dxa"/>
            <w:tcMar>
              <w:top w:w="50" w:type="dxa"/>
              <w:left w:w="100" w:type="dxa"/>
            </w:tcMar>
            <w:vAlign w:val="center"/>
          </w:tcPr>
          <w:p w:rsidR="00C56BA9" w:rsidRDefault="00727A84" w:rsidP="00727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заданий </w:t>
            </w:r>
            <w:r w:rsidRPr="00727A84">
              <w:rPr>
                <w:rFonts w:ascii="Times New Roman" w:hAnsi="Times New Roman" w:cs="Times New Roman"/>
                <w:sz w:val="24"/>
                <w:szCs w:val="24"/>
                <w:lang w:val="ru-RU"/>
              </w:rPr>
              <w:t>в рабочей тетради.</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C56BA9" w:rsidP="00C56BA9">
            <w:pPr>
              <w:spacing w:after="0"/>
              <w:ind w:left="135"/>
              <w:rPr>
                <w:lang w:val="ru-RU"/>
              </w:rPr>
            </w:pPr>
          </w:p>
        </w:tc>
      </w:tr>
      <w:tr w:rsidR="00727A84" w:rsidRPr="008558DC" w:rsidTr="00DA10B9">
        <w:trPr>
          <w:trHeight w:val="144"/>
          <w:tblCellSpacing w:w="20" w:type="nil"/>
        </w:trPr>
        <w:tc>
          <w:tcPr>
            <w:tcW w:w="1315" w:type="dxa"/>
            <w:tcMar>
              <w:top w:w="50" w:type="dxa"/>
              <w:left w:w="100" w:type="dxa"/>
            </w:tcMar>
            <w:vAlign w:val="center"/>
          </w:tcPr>
          <w:p w:rsidR="00C56BA9"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3.11</w:t>
            </w:r>
          </w:p>
        </w:tc>
        <w:tc>
          <w:tcPr>
            <w:tcW w:w="4354" w:type="dxa"/>
            <w:tcMar>
              <w:top w:w="50" w:type="dxa"/>
              <w:left w:w="100" w:type="dxa"/>
            </w:tcMar>
            <w:vAlign w:val="center"/>
          </w:tcPr>
          <w:p w:rsidR="00C56BA9" w:rsidRDefault="00727A84" w:rsidP="00C56B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Речевая практика.</w:t>
            </w:r>
          </w:p>
        </w:tc>
        <w:tc>
          <w:tcPr>
            <w:tcW w:w="1511" w:type="dxa"/>
            <w:tcMar>
              <w:top w:w="50" w:type="dxa"/>
              <w:left w:w="100" w:type="dxa"/>
            </w:tcMar>
            <w:vAlign w:val="center"/>
          </w:tcPr>
          <w:p w:rsidR="00C56BA9"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05"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C56BA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C56BA9" w:rsidRPr="008558DC" w:rsidRDefault="00C56BA9" w:rsidP="00C56BA9">
            <w:pPr>
              <w:spacing w:after="0"/>
              <w:ind w:left="135"/>
              <w:rPr>
                <w:lang w:val="ru-RU"/>
              </w:rPr>
            </w:pPr>
          </w:p>
        </w:tc>
      </w:tr>
      <w:tr w:rsidR="00727A84" w:rsidRPr="008558DC" w:rsidTr="00DA10B9">
        <w:trPr>
          <w:trHeight w:val="144"/>
          <w:tblCellSpacing w:w="20" w:type="nil"/>
        </w:trPr>
        <w:tc>
          <w:tcPr>
            <w:tcW w:w="1315" w:type="dxa"/>
            <w:tcMar>
              <w:top w:w="50" w:type="dxa"/>
              <w:left w:w="100" w:type="dxa"/>
            </w:tcMar>
            <w:vAlign w:val="center"/>
          </w:tcPr>
          <w:p w:rsidR="00727A84" w:rsidRDefault="00727A84" w:rsidP="00C56BA9">
            <w:pPr>
              <w:spacing w:after="0"/>
              <w:rPr>
                <w:rFonts w:ascii="Times New Roman" w:hAnsi="Times New Roman"/>
                <w:color w:val="000000"/>
                <w:sz w:val="24"/>
                <w:lang w:val="ru-RU"/>
              </w:rPr>
            </w:pPr>
            <w:r>
              <w:rPr>
                <w:rFonts w:ascii="Times New Roman" w:hAnsi="Times New Roman"/>
                <w:color w:val="000000"/>
                <w:sz w:val="24"/>
                <w:lang w:val="ru-RU"/>
              </w:rPr>
              <w:t>3.12</w:t>
            </w:r>
          </w:p>
        </w:tc>
        <w:tc>
          <w:tcPr>
            <w:tcW w:w="4354" w:type="dxa"/>
            <w:tcMar>
              <w:top w:w="50" w:type="dxa"/>
              <w:left w:w="100" w:type="dxa"/>
            </w:tcMar>
            <w:vAlign w:val="center"/>
          </w:tcPr>
          <w:p w:rsidR="00727A84" w:rsidRDefault="00727A84" w:rsidP="00727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и закрепление пройденного </w:t>
            </w:r>
            <w:r w:rsidRPr="00727A84">
              <w:rPr>
                <w:rFonts w:ascii="Times New Roman" w:hAnsi="Times New Roman" w:cs="Times New Roman"/>
                <w:sz w:val="24"/>
                <w:szCs w:val="24"/>
                <w:lang w:val="ru-RU"/>
              </w:rPr>
              <w:t>материала</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5669" w:type="dxa"/>
            <w:gridSpan w:val="2"/>
            <w:tcMar>
              <w:top w:w="50" w:type="dxa"/>
              <w:left w:w="100" w:type="dxa"/>
            </w:tcMar>
            <w:vAlign w:val="center"/>
          </w:tcPr>
          <w:p w:rsidR="00727A84" w:rsidRDefault="00727A84" w:rsidP="00C56BA9">
            <w:pPr>
              <w:spacing w:after="0"/>
              <w:ind w:left="135"/>
              <w:rPr>
                <w:rFonts w:ascii="Times New Roman" w:hAnsi="Times New Roman" w:cs="Times New Roman"/>
                <w:sz w:val="24"/>
                <w:szCs w:val="24"/>
                <w:lang w:val="ru-RU"/>
              </w:rPr>
            </w:pPr>
            <w:r w:rsidRPr="00727A84">
              <w:rPr>
                <w:rFonts w:ascii="Times New Roman" w:hAnsi="Times New Roman" w:cs="Times New Roman"/>
                <w:sz w:val="24"/>
                <w:szCs w:val="24"/>
                <w:lang w:val="ru-RU"/>
              </w:rPr>
              <w:t>Итого по разделу</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r>
              <w:rPr>
                <w:rFonts w:ascii="Times New Roman" w:hAnsi="Times New Roman"/>
                <w:color w:val="000000"/>
                <w:sz w:val="24"/>
                <w:lang w:val="ru-RU"/>
              </w:rPr>
              <w:t>50</w:t>
            </w:r>
          </w:p>
        </w:tc>
        <w:tc>
          <w:tcPr>
            <w:tcW w:w="1905" w:type="dxa"/>
            <w:tcMar>
              <w:top w:w="50" w:type="dxa"/>
              <w:left w:w="100" w:type="dxa"/>
            </w:tcMar>
            <w:vAlign w:val="center"/>
          </w:tcPr>
          <w:p w:rsidR="00727A84" w:rsidRPr="008558DC" w:rsidRDefault="00727A84" w:rsidP="00C56BA9">
            <w:pPr>
              <w:spacing w:after="0"/>
              <w:ind w:left="135"/>
              <w:jc w:val="center"/>
              <w:rPr>
                <w:lang w:val="ru-RU"/>
              </w:rPr>
            </w:pPr>
          </w:p>
        </w:tc>
        <w:tc>
          <w:tcPr>
            <w:tcW w:w="1976" w:type="dxa"/>
            <w:tcMar>
              <w:top w:w="50" w:type="dxa"/>
              <w:left w:w="100" w:type="dxa"/>
            </w:tcMar>
            <w:vAlign w:val="center"/>
          </w:tcPr>
          <w:p w:rsidR="00727A84" w:rsidRPr="008558DC" w:rsidRDefault="00727A84" w:rsidP="00C56BA9">
            <w:pPr>
              <w:spacing w:after="0"/>
              <w:ind w:left="135"/>
              <w:jc w:val="center"/>
              <w:rPr>
                <w:lang w:val="ru-RU"/>
              </w:rPr>
            </w:pPr>
          </w:p>
        </w:tc>
        <w:tc>
          <w:tcPr>
            <w:tcW w:w="2771" w:type="dxa"/>
            <w:tcMar>
              <w:top w:w="50" w:type="dxa"/>
              <w:left w:w="100" w:type="dxa"/>
            </w:tcMar>
            <w:vAlign w:val="center"/>
          </w:tcPr>
          <w:p w:rsidR="00727A84" w:rsidRPr="008558DC" w:rsidRDefault="00727A84" w:rsidP="00C56BA9">
            <w:pPr>
              <w:spacing w:after="0"/>
              <w:ind w:left="135"/>
              <w:rPr>
                <w:lang w:val="ru-RU"/>
              </w:rPr>
            </w:pPr>
          </w:p>
        </w:tc>
      </w:tr>
      <w:tr w:rsidR="00727A84" w:rsidRPr="008558DC" w:rsidTr="00823E62">
        <w:trPr>
          <w:trHeight w:val="144"/>
          <w:tblCellSpacing w:w="20" w:type="nil"/>
        </w:trPr>
        <w:tc>
          <w:tcPr>
            <w:tcW w:w="13832" w:type="dxa"/>
            <w:gridSpan w:val="6"/>
            <w:tcMar>
              <w:top w:w="50" w:type="dxa"/>
              <w:left w:w="100" w:type="dxa"/>
            </w:tcMar>
            <w:vAlign w:val="center"/>
          </w:tcPr>
          <w:p w:rsidR="00727A84" w:rsidRPr="00727A84" w:rsidRDefault="00727A84" w:rsidP="00727A84">
            <w:pPr>
              <w:spacing w:after="0"/>
              <w:ind w:left="135"/>
              <w:rPr>
                <w:rFonts w:ascii="Times New Roman" w:hAnsi="Times New Roman" w:cs="Times New Roman"/>
                <w:b/>
                <w:sz w:val="24"/>
                <w:szCs w:val="24"/>
                <w:lang w:val="ru-RU"/>
              </w:rPr>
            </w:pPr>
            <w:r w:rsidRPr="00727A84">
              <w:rPr>
                <w:rFonts w:ascii="Times New Roman" w:hAnsi="Times New Roman" w:cs="Times New Roman"/>
                <w:b/>
                <w:sz w:val="24"/>
                <w:szCs w:val="24"/>
                <w:lang w:val="ru-RU"/>
              </w:rPr>
              <w:t>Раздел 4.</w:t>
            </w:r>
            <w:r w:rsidRPr="00727A84">
              <w:rPr>
                <w:lang w:val="ru-RU"/>
              </w:rPr>
              <w:t xml:space="preserve"> </w:t>
            </w:r>
            <w:r>
              <w:rPr>
                <w:rFonts w:ascii="Times New Roman" w:hAnsi="Times New Roman" w:cs="Times New Roman"/>
                <w:b/>
                <w:sz w:val="24"/>
                <w:szCs w:val="24"/>
                <w:lang w:val="ru-RU"/>
              </w:rPr>
              <w:t xml:space="preserve">Звуки и буквы. Правописание </w:t>
            </w:r>
            <w:r w:rsidRPr="00727A84">
              <w:rPr>
                <w:rFonts w:ascii="Times New Roman" w:hAnsi="Times New Roman" w:cs="Times New Roman"/>
                <w:b/>
                <w:sz w:val="24"/>
                <w:szCs w:val="24"/>
                <w:lang w:val="ru-RU"/>
              </w:rPr>
              <w:t>буквосочетаний чк,</w:t>
            </w:r>
            <w:r w:rsidRPr="00727A84">
              <w:rPr>
                <w:lang w:val="ru-RU"/>
              </w:rPr>
              <w:t xml:space="preserve"> </w:t>
            </w:r>
            <w:r>
              <w:rPr>
                <w:rFonts w:ascii="Times New Roman" w:hAnsi="Times New Roman" w:cs="Times New Roman"/>
                <w:b/>
                <w:sz w:val="24"/>
                <w:szCs w:val="24"/>
                <w:lang w:val="ru-RU"/>
              </w:rPr>
              <w:t xml:space="preserve">чн, чт; жи, ши, ча, </w:t>
            </w:r>
            <w:r w:rsidRPr="00727A84">
              <w:rPr>
                <w:rFonts w:ascii="Times New Roman" w:hAnsi="Times New Roman" w:cs="Times New Roman"/>
                <w:b/>
                <w:sz w:val="24"/>
                <w:szCs w:val="24"/>
                <w:lang w:val="ru-RU"/>
              </w:rPr>
              <w:t>ща, чу, щу.</w:t>
            </w:r>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4.1</w:t>
            </w:r>
          </w:p>
        </w:tc>
        <w:tc>
          <w:tcPr>
            <w:tcW w:w="4354" w:type="dxa"/>
            <w:tcMar>
              <w:top w:w="50" w:type="dxa"/>
              <w:left w:w="100" w:type="dxa"/>
            </w:tcMar>
            <w:vAlign w:val="center"/>
          </w:tcPr>
          <w:p w:rsidR="00727A84" w:rsidRDefault="00DA10B9" w:rsidP="00C56BA9">
            <w:pPr>
              <w:spacing w:after="0"/>
              <w:ind w:left="135"/>
              <w:rPr>
                <w:rFonts w:ascii="Times New Roman" w:hAnsi="Times New Roman" w:cs="Times New Roman"/>
                <w:sz w:val="24"/>
                <w:szCs w:val="24"/>
                <w:lang w:val="ru-RU"/>
              </w:rPr>
            </w:pPr>
            <w:r w:rsidRPr="00DA10B9">
              <w:rPr>
                <w:rFonts w:ascii="Times New Roman" w:hAnsi="Times New Roman" w:cs="Times New Roman"/>
                <w:sz w:val="24"/>
                <w:szCs w:val="24"/>
                <w:lang w:val="ru-RU"/>
              </w:rPr>
              <w:t>Мягкий знак (ь).</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4.2</w:t>
            </w:r>
          </w:p>
        </w:tc>
        <w:tc>
          <w:tcPr>
            <w:tcW w:w="4354" w:type="dxa"/>
            <w:tcMar>
              <w:top w:w="50" w:type="dxa"/>
              <w:left w:w="100" w:type="dxa"/>
            </w:tcMar>
            <w:vAlign w:val="center"/>
          </w:tcPr>
          <w:p w:rsidR="00727A84"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Глухие и звонкие </w:t>
            </w:r>
            <w:r w:rsidRPr="00DA10B9">
              <w:rPr>
                <w:rFonts w:ascii="Times New Roman" w:hAnsi="Times New Roman" w:cs="Times New Roman"/>
                <w:sz w:val="24"/>
                <w:szCs w:val="24"/>
                <w:lang w:val="ru-RU"/>
              </w:rPr>
              <w:t>согласные звуки.</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4.3</w:t>
            </w:r>
          </w:p>
        </w:tc>
        <w:tc>
          <w:tcPr>
            <w:tcW w:w="4354" w:type="dxa"/>
            <w:tcMar>
              <w:top w:w="50" w:type="dxa"/>
              <w:left w:w="100" w:type="dxa"/>
            </w:tcMar>
            <w:vAlign w:val="center"/>
          </w:tcPr>
          <w:p w:rsidR="00727A84"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Шипящие согласные </w:t>
            </w:r>
            <w:r w:rsidRPr="00DA10B9">
              <w:rPr>
                <w:rFonts w:ascii="Times New Roman" w:hAnsi="Times New Roman" w:cs="Times New Roman"/>
                <w:sz w:val="24"/>
                <w:szCs w:val="24"/>
                <w:lang w:val="ru-RU"/>
              </w:rPr>
              <w:t>звуки.</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4.4</w:t>
            </w:r>
          </w:p>
        </w:tc>
        <w:tc>
          <w:tcPr>
            <w:tcW w:w="4354" w:type="dxa"/>
            <w:tcMar>
              <w:top w:w="50" w:type="dxa"/>
              <w:left w:w="100" w:type="dxa"/>
            </w:tcMar>
            <w:vAlign w:val="center"/>
          </w:tcPr>
          <w:p w:rsidR="00727A84"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Буквосочетания чк, </w:t>
            </w:r>
            <w:r w:rsidRPr="00DA10B9">
              <w:rPr>
                <w:rFonts w:ascii="Times New Roman" w:hAnsi="Times New Roman" w:cs="Times New Roman"/>
                <w:sz w:val="24"/>
                <w:szCs w:val="24"/>
                <w:lang w:val="ru-RU"/>
              </w:rPr>
              <w:t>чн.</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lastRenderedPageBreak/>
              <w:t>4.5</w:t>
            </w:r>
          </w:p>
        </w:tc>
        <w:tc>
          <w:tcPr>
            <w:tcW w:w="4354" w:type="dxa"/>
            <w:tcMar>
              <w:top w:w="50" w:type="dxa"/>
              <w:left w:w="100" w:type="dxa"/>
            </w:tcMar>
            <w:vAlign w:val="center"/>
          </w:tcPr>
          <w:p w:rsidR="00727A84" w:rsidRDefault="00DA10B9" w:rsidP="00C56BA9">
            <w:pPr>
              <w:spacing w:after="0"/>
              <w:ind w:left="135"/>
              <w:rPr>
                <w:rFonts w:ascii="Times New Roman" w:hAnsi="Times New Roman" w:cs="Times New Roman"/>
                <w:sz w:val="24"/>
                <w:szCs w:val="24"/>
                <w:lang w:val="ru-RU"/>
              </w:rPr>
            </w:pPr>
            <w:r w:rsidRPr="00DA10B9">
              <w:rPr>
                <w:rFonts w:ascii="Times New Roman" w:hAnsi="Times New Roman" w:cs="Times New Roman"/>
                <w:sz w:val="24"/>
                <w:szCs w:val="24"/>
                <w:lang w:val="ru-RU"/>
              </w:rPr>
              <w:t>Буквосочетания жиши, ча-ща, чу-щу.</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4.6</w:t>
            </w:r>
          </w:p>
        </w:tc>
        <w:tc>
          <w:tcPr>
            <w:tcW w:w="4354" w:type="dxa"/>
            <w:tcMar>
              <w:top w:w="50" w:type="dxa"/>
              <w:left w:w="100" w:type="dxa"/>
            </w:tcMar>
            <w:vAlign w:val="center"/>
          </w:tcPr>
          <w:p w:rsidR="00727A84"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Заглавная буква в </w:t>
            </w:r>
            <w:r w:rsidRPr="00DA10B9">
              <w:rPr>
                <w:rFonts w:ascii="Times New Roman" w:hAnsi="Times New Roman" w:cs="Times New Roman"/>
                <w:sz w:val="24"/>
                <w:szCs w:val="24"/>
                <w:lang w:val="ru-RU"/>
              </w:rPr>
              <w:t>словах.</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4.7</w:t>
            </w:r>
          </w:p>
        </w:tc>
        <w:tc>
          <w:tcPr>
            <w:tcW w:w="4354" w:type="dxa"/>
            <w:tcMar>
              <w:top w:w="50" w:type="dxa"/>
              <w:left w:w="100" w:type="dxa"/>
            </w:tcMar>
            <w:vAlign w:val="center"/>
          </w:tcPr>
          <w:p w:rsidR="00727A84"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заданий </w:t>
            </w:r>
            <w:r w:rsidRPr="00DA10B9">
              <w:rPr>
                <w:rFonts w:ascii="Times New Roman" w:hAnsi="Times New Roman" w:cs="Times New Roman"/>
                <w:sz w:val="24"/>
                <w:szCs w:val="24"/>
                <w:lang w:val="ru-RU"/>
              </w:rPr>
              <w:t>в рабочей тетради.</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727A84" w:rsidP="00C56BA9">
            <w:pPr>
              <w:spacing w:after="0"/>
              <w:ind w:left="135"/>
              <w:rPr>
                <w:lang w:val="ru-RU"/>
              </w:rPr>
            </w:pPr>
          </w:p>
        </w:tc>
      </w:tr>
      <w:tr w:rsidR="00727A84" w:rsidRPr="008558DC" w:rsidTr="00DA10B9">
        <w:trPr>
          <w:trHeight w:val="144"/>
          <w:tblCellSpacing w:w="20" w:type="nil"/>
        </w:trPr>
        <w:tc>
          <w:tcPr>
            <w:tcW w:w="1315" w:type="dxa"/>
            <w:tcMar>
              <w:top w:w="50" w:type="dxa"/>
              <w:left w:w="100" w:type="dxa"/>
            </w:tcMar>
            <w:vAlign w:val="center"/>
          </w:tcPr>
          <w:p w:rsidR="00727A84"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4.8</w:t>
            </w:r>
          </w:p>
        </w:tc>
        <w:tc>
          <w:tcPr>
            <w:tcW w:w="4354" w:type="dxa"/>
            <w:tcMar>
              <w:top w:w="50" w:type="dxa"/>
              <w:left w:w="100" w:type="dxa"/>
            </w:tcMar>
            <w:vAlign w:val="center"/>
          </w:tcPr>
          <w:p w:rsidR="00727A84" w:rsidRDefault="00DA10B9" w:rsidP="00C56BA9">
            <w:pPr>
              <w:spacing w:after="0"/>
              <w:ind w:left="135"/>
              <w:rPr>
                <w:rFonts w:ascii="Times New Roman" w:hAnsi="Times New Roman" w:cs="Times New Roman"/>
                <w:sz w:val="24"/>
                <w:szCs w:val="24"/>
                <w:lang w:val="ru-RU"/>
              </w:rPr>
            </w:pPr>
            <w:r w:rsidRPr="00DA10B9">
              <w:rPr>
                <w:rFonts w:ascii="Times New Roman" w:hAnsi="Times New Roman" w:cs="Times New Roman"/>
                <w:sz w:val="24"/>
                <w:szCs w:val="24"/>
                <w:lang w:val="ru-RU"/>
              </w:rPr>
              <w:t>Речевая практика.</w:t>
            </w:r>
          </w:p>
        </w:tc>
        <w:tc>
          <w:tcPr>
            <w:tcW w:w="1511" w:type="dxa"/>
            <w:tcMar>
              <w:top w:w="50" w:type="dxa"/>
              <w:left w:w="100" w:type="dxa"/>
            </w:tcMar>
            <w:vAlign w:val="center"/>
          </w:tcPr>
          <w:p w:rsidR="00727A84" w:rsidRDefault="00727A84"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727A84"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727A84" w:rsidRPr="008558DC" w:rsidRDefault="00727A84" w:rsidP="00C56BA9">
            <w:pPr>
              <w:spacing w:after="0"/>
              <w:ind w:left="135"/>
              <w:rPr>
                <w:lang w:val="ru-RU"/>
              </w:rPr>
            </w:pPr>
          </w:p>
        </w:tc>
      </w:tr>
      <w:tr w:rsidR="00DA10B9" w:rsidRPr="008558DC" w:rsidTr="00DA10B9">
        <w:trPr>
          <w:trHeight w:val="144"/>
          <w:tblCellSpacing w:w="20" w:type="nil"/>
        </w:trPr>
        <w:tc>
          <w:tcPr>
            <w:tcW w:w="1315" w:type="dxa"/>
            <w:tcMar>
              <w:top w:w="50" w:type="dxa"/>
              <w:left w:w="100" w:type="dxa"/>
            </w:tcMar>
            <w:vAlign w:val="center"/>
          </w:tcPr>
          <w:p w:rsidR="00DA10B9" w:rsidRDefault="00DA10B9" w:rsidP="00C56BA9">
            <w:pPr>
              <w:spacing w:after="0"/>
              <w:rPr>
                <w:rFonts w:ascii="Times New Roman" w:hAnsi="Times New Roman"/>
                <w:color w:val="000000"/>
                <w:sz w:val="24"/>
                <w:lang w:val="ru-RU"/>
              </w:rPr>
            </w:pPr>
            <w:r>
              <w:rPr>
                <w:rFonts w:ascii="Times New Roman" w:hAnsi="Times New Roman"/>
                <w:color w:val="000000"/>
                <w:sz w:val="24"/>
                <w:lang w:val="ru-RU"/>
              </w:rPr>
              <w:t>4.9</w:t>
            </w:r>
          </w:p>
        </w:tc>
        <w:tc>
          <w:tcPr>
            <w:tcW w:w="4354" w:type="dxa"/>
            <w:tcMar>
              <w:top w:w="50" w:type="dxa"/>
              <w:left w:w="100" w:type="dxa"/>
            </w:tcMar>
            <w:vAlign w:val="center"/>
          </w:tcPr>
          <w:p w:rsidR="00DA10B9" w:rsidRPr="00DA10B9" w:rsidRDefault="00DA10B9" w:rsidP="00DA10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и закрепление </w:t>
            </w:r>
            <w:r w:rsidRPr="00DA10B9">
              <w:rPr>
                <w:rFonts w:ascii="Times New Roman" w:hAnsi="Times New Roman" w:cs="Times New Roman"/>
                <w:sz w:val="24"/>
                <w:szCs w:val="24"/>
                <w:lang w:val="ru-RU"/>
              </w:rPr>
              <w:t>изученного</w:t>
            </w:r>
          </w:p>
          <w:p w:rsidR="00DA10B9" w:rsidRPr="00DA10B9" w:rsidRDefault="00DA10B9" w:rsidP="00DA10B9">
            <w:pPr>
              <w:spacing w:after="0"/>
              <w:ind w:left="135"/>
              <w:rPr>
                <w:rFonts w:ascii="Times New Roman" w:hAnsi="Times New Roman" w:cs="Times New Roman"/>
                <w:sz w:val="24"/>
                <w:szCs w:val="24"/>
                <w:lang w:val="ru-RU"/>
              </w:rPr>
            </w:pPr>
            <w:r w:rsidRPr="00DA10B9">
              <w:rPr>
                <w:rFonts w:ascii="Times New Roman" w:hAnsi="Times New Roman" w:cs="Times New Roman"/>
                <w:sz w:val="24"/>
                <w:szCs w:val="24"/>
                <w:lang w:val="ru-RU"/>
              </w:rPr>
              <w:t>материала.</w:t>
            </w:r>
          </w:p>
        </w:tc>
        <w:tc>
          <w:tcPr>
            <w:tcW w:w="1511" w:type="dxa"/>
            <w:tcMar>
              <w:top w:w="50" w:type="dxa"/>
              <w:left w:w="100" w:type="dxa"/>
            </w:tcMar>
            <w:vAlign w:val="center"/>
          </w:tcPr>
          <w:p w:rsidR="00DA10B9" w:rsidRDefault="00DA10B9" w:rsidP="00C56BA9">
            <w:pPr>
              <w:spacing w:after="0"/>
              <w:ind w:left="135"/>
              <w:jc w:val="center"/>
              <w:rPr>
                <w:rFonts w:ascii="Times New Roman" w:hAnsi="Times New Roman"/>
                <w:color w:val="000000"/>
                <w:sz w:val="24"/>
                <w:lang w:val="ru-RU"/>
              </w:rPr>
            </w:pPr>
          </w:p>
        </w:tc>
        <w:tc>
          <w:tcPr>
            <w:tcW w:w="1905" w:type="dxa"/>
            <w:tcMar>
              <w:top w:w="50" w:type="dxa"/>
              <w:left w:w="100" w:type="dxa"/>
            </w:tcMar>
            <w:vAlign w:val="center"/>
          </w:tcPr>
          <w:p w:rsidR="00DA10B9" w:rsidRPr="008558DC" w:rsidRDefault="00DA10B9" w:rsidP="00C56BA9">
            <w:pPr>
              <w:spacing w:after="0"/>
              <w:ind w:left="135"/>
              <w:jc w:val="center"/>
              <w:rPr>
                <w:lang w:val="ru-RU"/>
              </w:rPr>
            </w:pPr>
            <w:r>
              <w:rPr>
                <w:lang w:val="ru-RU"/>
              </w:rPr>
              <w:t>0</w:t>
            </w:r>
          </w:p>
        </w:tc>
        <w:tc>
          <w:tcPr>
            <w:tcW w:w="1976" w:type="dxa"/>
            <w:tcMar>
              <w:top w:w="50" w:type="dxa"/>
              <w:left w:w="100" w:type="dxa"/>
            </w:tcMar>
            <w:vAlign w:val="center"/>
          </w:tcPr>
          <w:p w:rsidR="00DA10B9" w:rsidRPr="008558DC" w:rsidRDefault="00DA10B9" w:rsidP="00C56BA9">
            <w:pPr>
              <w:spacing w:after="0"/>
              <w:ind w:left="135"/>
              <w:jc w:val="center"/>
              <w:rPr>
                <w:lang w:val="ru-RU"/>
              </w:rPr>
            </w:pPr>
            <w:r>
              <w:rPr>
                <w:lang w:val="ru-RU"/>
              </w:rPr>
              <w:t>0</w:t>
            </w:r>
          </w:p>
        </w:tc>
        <w:tc>
          <w:tcPr>
            <w:tcW w:w="2771" w:type="dxa"/>
            <w:tcMar>
              <w:top w:w="50" w:type="dxa"/>
              <w:left w:w="100" w:type="dxa"/>
            </w:tcMar>
            <w:vAlign w:val="center"/>
          </w:tcPr>
          <w:p w:rsidR="00DA10B9" w:rsidRPr="008558DC" w:rsidRDefault="005F3B0F" w:rsidP="00C56BA9">
            <w:pPr>
              <w:spacing w:after="0"/>
              <w:ind w:left="135"/>
              <w:rPr>
                <w:lang w:val="ru-RU"/>
              </w:rPr>
            </w:pPr>
            <w:r w:rsidRPr="00E153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DA10B9" w:rsidRPr="00C56BA9" w:rsidTr="00DA10B9">
        <w:trPr>
          <w:trHeight w:val="144"/>
          <w:tblCellSpacing w:w="20" w:type="nil"/>
        </w:trPr>
        <w:tc>
          <w:tcPr>
            <w:tcW w:w="0" w:type="auto"/>
            <w:gridSpan w:val="2"/>
            <w:tcMar>
              <w:top w:w="50" w:type="dxa"/>
              <w:left w:w="100" w:type="dxa"/>
            </w:tcMar>
            <w:vAlign w:val="center"/>
          </w:tcPr>
          <w:p w:rsidR="00C56BA9" w:rsidRPr="00C56BA9" w:rsidRDefault="00C56BA9" w:rsidP="00C56BA9">
            <w:pPr>
              <w:spacing w:after="0"/>
              <w:ind w:left="135"/>
              <w:rPr>
                <w:lang w:val="ru-RU"/>
              </w:rPr>
            </w:pPr>
            <w:r w:rsidRPr="00C56BA9">
              <w:rPr>
                <w:rFonts w:ascii="Times New Roman" w:hAnsi="Times New Roman"/>
                <w:color w:val="000000"/>
                <w:sz w:val="24"/>
                <w:lang w:val="ru-RU"/>
              </w:rPr>
              <w:t>Итого по разделу</w:t>
            </w:r>
          </w:p>
        </w:tc>
        <w:tc>
          <w:tcPr>
            <w:tcW w:w="1511" w:type="dxa"/>
            <w:tcMar>
              <w:top w:w="50" w:type="dxa"/>
              <w:left w:w="100" w:type="dxa"/>
            </w:tcMar>
            <w:vAlign w:val="center"/>
          </w:tcPr>
          <w:p w:rsidR="00C56BA9" w:rsidRPr="00C56BA9" w:rsidRDefault="00DA10B9" w:rsidP="00C56BA9">
            <w:pPr>
              <w:spacing w:after="0"/>
              <w:ind w:left="135"/>
              <w:jc w:val="center"/>
              <w:rPr>
                <w:lang w:val="ru-RU"/>
              </w:rPr>
            </w:pPr>
            <w:r>
              <w:rPr>
                <w:rFonts w:ascii="Times New Roman" w:hAnsi="Times New Roman"/>
                <w:color w:val="000000"/>
                <w:sz w:val="24"/>
                <w:lang w:val="ru-RU"/>
              </w:rPr>
              <w:t xml:space="preserve"> 4</w:t>
            </w:r>
            <w:r w:rsidR="00C56BA9">
              <w:rPr>
                <w:rFonts w:ascii="Times New Roman" w:hAnsi="Times New Roman"/>
                <w:color w:val="000000"/>
                <w:sz w:val="24"/>
                <w:lang w:val="ru-RU"/>
              </w:rPr>
              <w:t>0</w:t>
            </w:r>
          </w:p>
        </w:tc>
        <w:tc>
          <w:tcPr>
            <w:tcW w:w="0" w:type="auto"/>
            <w:gridSpan w:val="3"/>
            <w:tcMar>
              <w:top w:w="50" w:type="dxa"/>
              <w:left w:w="100" w:type="dxa"/>
            </w:tcMar>
            <w:vAlign w:val="center"/>
          </w:tcPr>
          <w:p w:rsidR="00C56BA9" w:rsidRPr="00C56BA9" w:rsidRDefault="00C56BA9" w:rsidP="00C56BA9">
            <w:pPr>
              <w:rPr>
                <w:lang w:val="ru-RU"/>
              </w:rPr>
            </w:pPr>
          </w:p>
        </w:tc>
      </w:tr>
      <w:tr w:rsidR="00C56BA9" w:rsidTr="00DA10B9">
        <w:trPr>
          <w:trHeight w:val="144"/>
          <w:tblCellSpacing w:w="20" w:type="nil"/>
        </w:trPr>
        <w:tc>
          <w:tcPr>
            <w:tcW w:w="0" w:type="auto"/>
            <w:gridSpan w:val="2"/>
            <w:tcMar>
              <w:top w:w="50" w:type="dxa"/>
              <w:left w:w="100" w:type="dxa"/>
            </w:tcMar>
            <w:vAlign w:val="center"/>
          </w:tcPr>
          <w:p w:rsidR="00C56BA9" w:rsidRPr="00E153A2" w:rsidRDefault="00C56BA9" w:rsidP="00C56BA9">
            <w:pPr>
              <w:spacing w:after="0"/>
              <w:ind w:left="135"/>
              <w:rPr>
                <w:lang w:val="ru-RU"/>
              </w:rPr>
            </w:pPr>
            <w:r w:rsidRPr="00E153A2">
              <w:rPr>
                <w:rFonts w:ascii="Times New Roman" w:hAnsi="Times New Roman"/>
                <w:color w:val="000000"/>
                <w:sz w:val="24"/>
                <w:lang w:val="ru-RU"/>
              </w:rPr>
              <w:t>ОБЩЕЕ КОЛИЧЕСТВО ЧАСОВ ПО ПРОГРАММЕ</w:t>
            </w:r>
          </w:p>
        </w:tc>
        <w:tc>
          <w:tcPr>
            <w:tcW w:w="1511" w:type="dxa"/>
            <w:tcMar>
              <w:top w:w="50" w:type="dxa"/>
              <w:left w:w="100" w:type="dxa"/>
            </w:tcMar>
            <w:vAlign w:val="center"/>
          </w:tcPr>
          <w:p w:rsidR="00C56BA9" w:rsidRDefault="00C56BA9" w:rsidP="00C56BA9">
            <w:pPr>
              <w:spacing w:after="0"/>
              <w:ind w:left="135"/>
              <w:jc w:val="center"/>
            </w:pPr>
            <w:r w:rsidRPr="00E153A2">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905" w:type="dxa"/>
            <w:tcMar>
              <w:top w:w="50" w:type="dxa"/>
              <w:left w:w="100" w:type="dxa"/>
            </w:tcMar>
            <w:vAlign w:val="center"/>
          </w:tcPr>
          <w:p w:rsidR="00C56BA9" w:rsidRDefault="00C56BA9" w:rsidP="00C56BA9">
            <w:pPr>
              <w:spacing w:after="0"/>
              <w:ind w:left="135"/>
              <w:jc w:val="center"/>
            </w:pPr>
            <w:r>
              <w:rPr>
                <w:rFonts w:ascii="Times New Roman" w:hAnsi="Times New Roman"/>
                <w:color w:val="000000"/>
                <w:sz w:val="24"/>
              </w:rPr>
              <w:t xml:space="preserve"> 0 </w:t>
            </w:r>
          </w:p>
        </w:tc>
        <w:tc>
          <w:tcPr>
            <w:tcW w:w="1976" w:type="dxa"/>
            <w:tcMar>
              <w:top w:w="50" w:type="dxa"/>
              <w:left w:w="100" w:type="dxa"/>
            </w:tcMar>
            <w:vAlign w:val="center"/>
          </w:tcPr>
          <w:p w:rsidR="00C56BA9" w:rsidRDefault="00C56BA9" w:rsidP="00C56BA9">
            <w:pPr>
              <w:spacing w:after="0"/>
              <w:ind w:left="135"/>
              <w:jc w:val="center"/>
            </w:pPr>
            <w:r>
              <w:rPr>
                <w:rFonts w:ascii="Times New Roman" w:hAnsi="Times New Roman"/>
                <w:color w:val="000000"/>
                <w:sz w:val="24"/>
              </w:rPr>
              <w:t xml:space="preserve"> 0 </w:t>
            </w:r>
          </w:p>
        </w:tc>
        <w:tc>
          <w:tcPr>
            <w:tcW w:w="2771" w:type="dxa"/>
            <w:tcMar>
              <w:top w:w="50" w:type="dxa"/>
              <w:left w:w="100" w:type="dxa"/>
            </w:tcMar>
            <w:vAlign w:val="center"/>
          </w:tcPr>
          <w:p w:rsidR="00C56BA9" w:rsidRDefault="00C56BA9" w:rsidP="00C56BA9"/>
        </w:tc>
      </w:tr>
    </w:tbl>
    <w:p w:rsidR="008C0F87" w:rsidRDefault="008C0F87">
      <w:pPr>
        <w:sectPr w:rsidR="008C0F87">
          <w:pgSz w:w="16383" w:h="11906" w:orient="landscape"/>
          <w:pgMar w:top="1134" w:right="850" w:bottom="1134" w:left="1701" w:header="720" w:footer="720" w:gutter="0"/>
          <w:cols w:space="720"/>
        </w:sectPr>
      </w:pPr>
    </w:p>
    <w:p w:rsidR="008C0F87" w:rsidRDefault="00E153A2">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6"/>
        <w:gridCol w:w="1841"/>
        <w:gridCol w:w="1910"/>
        <w:gridCol w:w="2851"/>
      </w:tblGrid>
      <w:tr w:rsidR="008C0F87">
        <w:trPr>
          <w:trHeight w:val="144"/>
          <w:tblCellSpacing w:w="20" w:type="nil"/>
        </w:trPr>
        <w:tc>
          <w:tcPr>
            <w:tcW w:w="505"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 п/п </w:t>
            </w:r>
          </w:p>
          <w:p w:rsidR="008C0F87" w:rsidRDefault="008C0F87">
            <w:pPr>
              <w:spacing w:after="0"/>
              <w:ind w:left="135"/>
            </w:pPr>
          </w:p>
        </w:tc>
        <w:tc>
          <w:tcPr>
            <w:tcW w:w="2288"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Наименование разделов и тем программы </w:t>
            </w:r>
          </w:p>
          <w:p w:rsidR="008C0F87" w:rsidRDefault="008C0F87">
            <w:pPr>
              <w:spacing w:after="0"/>
              <w:ind w:left="135"/>
            </w:pPr>
          </w:p>
        </w:tc>
        <w:tc>
          <w:tcPr>
            <w:tcW w:w="0" w:type="auto"/>
            <w:gridSpan w:val="3"/>
            <w:tcMar>
              <w:top w:w="50" w:type="dxa"/>
              <w:left w:w="100" w:type="dxa"/>
            </w:tcMar>
            <w:vAlign w:val="center"/>
          </w:tcPr>
          <w:p w:rsidR="008C0F87" w:rsidRDefault="00E153A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C0F87" w:rsidRDefault="00E153A2">
            <w:pPr>
              <w:spacing w:after="0"/>
              <w:ind w:left="135"/>
            </w:pPr>
            <w:r>
              <w:rPr>
                <w:rFonts w:ascii="Times New Roman" w:hAnsi="Times New Roman"/>
                <w:b/>
                <w:color w:val="000000"/>
                <w:sz w:val="24"/>
              </w:rPr>
              <w:t xml:space="preserve">Электронные (цифровые) образовательные ресурсы </w:t>
            </w:r>
          </w:p>
          <w:p w:rsidR="008C0F87" w:rsidRDefault="008C0F87">
            <w:pPr>
              <w:spacing w:after="0"/>
              <w:ind w:left="135"/>
            </w:pPr>
          </w:p>
        </w:tc>
      </w:tr>
      <w:tr w:rsidR="008C0F87">
        <w:trPr>
          <w:trHeight w:val="144"/>
          <w:tblCellSpacing w:w="20" w:type="nil"/>
        </w:trPr>
        <w:tc>
          <w:tcPr>
            <w:tcW w:w="0" w:type="auto"/>
            <w:vMerge/>
            <w:tcBorders>
              <w:top w:val="nil"/>
            </w:tcBorders>
            <w:tcMar>
              <w:top w:w="50" w:type="dxa"/>
              <w:left w:w="100" w:type="dxa"/>
            </w:tcMar>
          </w:tcPr>
          <w:p w:rsidR="008C0F87" w:rsidRDefault="008C0F87"/>
        </w:tc>
        <w:tc>
          <w:tcPr>
            <w:tcW w:w="0" w:type="auto"/>
            <w:vMerge/>
            <w:tcBorders>
              <w:top w:val="nil"/>
            </w:tcBorders>
            <w:tcMar>
              <w:top w:w="50" w:type="dxa"/>
              <w:left w:w="100" w:type="dxa"/>
            </w:tcMar>
          </w:tcPr>
          <w:p w:rsidR="008C0F87" w:rsidRDefault="008C0F87"/>
        </w:tc>
        <w:tc>
          <w:tcPr>
            <w:tcW w:w="1050"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Всего </w:t>
            </w:r>
          </w:p>
          <w:p w:rsidR="008C0F87" w:rsidRDefault="008C0F87">
            <w:pPr>
              <w:spacing w:after="0"/>
              <w:ind w:left="135"/>
            </w:pPr>
          </w:p>
        </w:tc>
        <w:tc>
          <w:tcPr>
            <w:tcW w:w="1785"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Контрольные работы </w:t>
            </w:r>
          </w:p>
          <w:p w:rsidR="008C0F87" w:rsidRDefault="008C0F87">
            <w:pPr>
              <w:spacing w:after="0"/>
              <w:ind w:left="135"/>
            </w:pPr>
          </w:p>
        </w:tc>
        <w:tc>
          <w:tcPr>
            <w:tcW w:w="1866" w:type="dxa"/>
            <w:tcMar>
              <w:top w:w="50" w:type="dxa"/>
              <w:left w:w="100" w:type="dxa"/>
            </w:tcMar>
            <w:vAlign w:val="center"/>
          </w:tcPr>
          <w:p w:rsidR="008C0F87" w:rsidRDefault="00E153A2">
            <w:pPr>
              <w:spacing w:after="0"/>
              <w:ind w:left="135"/>
            </w:pPr>
            <w:r>
              <w:rPr>
                <w:rFonts w:ascii="Times New Roman" w:hAnsi="Times New Roman"/>
                <w:b/>
                <w:color w:val="000000"/>
                <w:sz w:val="24"/>
              </w:rPr>
              <w:t xml:space="preserve">Практические работы </w:t>
            </w:r>
          </w:p>
          <w:p w:rsidR="008C0F87" w:rsidRDefault="008C0F87">
            <w:pPr>
              <w:spacing w:after="0"/>
              <w:ind w:left="135"/>
            </w:pPr>
          </w:p>
        </w:tc>
        <w:tc>
          <w:tcPr>
            <w:tcW w:w="0" w:type="auto"/>
            <w:vMerge/>
            <w:tcBorders>
              <w:top w:val="nil"/>
            </w:tcBorders>
            <w:tcMar>
              <w:top w:w="50" w:type="dxa"/>
              <w:left w:w="100" w:type="dxa"/>
            </w:tcMar>
          </w:tcPr>
          <w:p w:rsidR="008C0F87" w:rsidRDefault="008C0F87"/>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1</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Общие сведения о языке</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2</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Фонетика и графика</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3</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 xml:space="preserve">Лексика </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4</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Состав слова</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5</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Морфология</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43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6</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Синтаксис</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7</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Орфография и пунктуация</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50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rsidRPr="00EF41EA">
        <w:trPr>
          <w:trHeight w:val="144"/>
          <w:tblCellSpacing w:w="20" w:type="nil"/>
        </w:trPr>
        <w:tc>
          <w:tcPr>
            <w:tcW w:w="505" w:type="dxa"/>
            <w:tcMar>
              <w:top w:w="50" w:type="dxa"/>
              <w:left w:w="100" w:type="dxa"/>
            </w:tcMar>
            <w:vAlign w:val="center"/>
          </w:tcPr>
          <w:p w:rsidR="008C0F87" w:rsidRDefault="00E153A2">
            <w:pPr>
              <w:spacing w:after="0"/>
            </w:pPr>
            <w:r>
              <w:rPr>
                <w:rFonts w:ascii="Times New Roman" w:hAnsi="Times New Roman"/>
                <w:color w:val="000000"/>
                <w:sz w:val="24"/>
              </w:rPr>
              <w:t>8</w:t>
            </w:r>
          </w:p>
        </w:tc>
        <w:tc>
          <w:tcPr>
            <w:tcW w:w="2288" w:type="dxa"/>
            <w:tcMar>
              <w:top w:w="50" w:type="dxa"/>
              <w:left w:w="100" w:type="dxa"/>
            </w:tcMar>
            <w:vAlign w:val="center"/>
          </w:tcPr>
          <w:p w:rsidR="008C0F87" w:rsidRDefault="00E153A2">
            <w:pPr>
              <w:spacing w:after="0"/>
              <w:ind w:left="135"/>
            </w:pPr>
            <w:r>
              <w:rPr>
                <w:rFonts w:ascii="Times New Roman" w:hAnsi="Times New Roman"/>
                <w:color w:val="000000"/>
                <w:sz w:val="24"/>
              </w:rPr>
              <w:t>Развитие речи</w:t>
            </w:r>
          </w:p>
        </w:tc>
        <w:tc>
          <w:tcPr>
            <w:tcW w:w="1050"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30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9 </w:t>
            </w:r>
          </w:p>
        </w:tc>
        <w:tc>
          <w:tcPr>
            <w:tcW w:w="2852" w:type="dxa"/>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53A2">
                <w:rPr>
                  <w:rFonts w:ascii="Times New Roman" w:hAnsi="Times New Roman"/>
                  <w:color w:val="0000FF"/>
                  <w:u w:val="single"/>
                  <w:lang w:val="ru-RU"/>
                </w:rPr>
                <w:t>://</w:t>
              </w:r>
              <w:r>
                <w:rPr>
                  <w:rFonts w:ascii="Times New Roman" w:hAnsi="Times New Roman"/>
                  <w:color w:val="0000FF"/>
                  <w:u w:val="single"/>
                </w:rPr>
                <w:t>m</w:t>
              </w:r>
              <w:r w:rsidRPr="00E153A2">
                <w:rPr>
                  <w:rFonts w:ascii="Times New Roman" w:hAnsi="Times New Roman"/>
                  <w:color w:val="0000FF"/>
                  <w:u w:val="single"/>
                  <w:lang w:val="ru-RU"/>
                </w:rPr>
                <w:t>.</w:t>
              </w:r>
              <w:r>
                <w:rPr>
                  <w:rFonts w:ascii="Times New Roman" w:hAnsi="Times New Roman"/>
                  <w:color w:val="0000FF"/>
                  <w:u w:val="single"/>
                </w:rPr>
                <w:t>edsoo</w:t>
              </w:r>
              <w:r w:rsidRPr="00E153A2">
                <w:rPr>
                  <w:rFonts w:ascii="Times New Roman" w:hAnsi="Times New Roman"/>
                  <w:color w:val="0000FF"/>
                  <w:u w:val="single"/>
                  <w:lang w:val="ru-RU"/>
                </w:rPr>
                <w:t>.</w:t>
              </w:r>
              <w:r>
                <w:rPr>
                  <w:rFonts w:ascii="Times New Roman" w:hAnsi="Times New Roman"/>
                  <w:color w:val="0000FF"/>
                  <w:u w:val="single"/>
                </w:rPr>
                <w:t>ru</w:t>
              </w:r>
              <w:r w:rsidRPr="00E153A2">
                <w:rPr>
                  <w:rFonts w:ascii="Times New Roman" w:hAnsi="Times New Roman"/>
                  <w:color w:val="0000FF"/>
                  <w:u w:val="single"/>
                  <w:lang w:val="ru-RU"/>
                </w:rPr>
                <w:t>/7</w:t>
              </w:r>
              <w:r>
                <w:rPr>
                  <w:rFonts w:ascii="Times New Roman" w:hAnsi="Times New Roman"/>
                  <w:color w:val="0000FF"/>
                  <w:u w:val="single"/>
                </w:rPr>
                <w:t>f</w:t>
              </w:r>
              <w:r w:rsidRPr="00E153A2">
                <w:rPr>
                  <w:rFonts w:ascii="Times New Roman" w:hAnsi="Times New Roman"/>
                  <w:color w:val="0000FF"/>
                  <w:u w:val="single"/>
                  <w:lang w:val="ru-RU"/>
                </w:rPr>
                <w:t>410</w:t>
              </w:r>
              <w:r>
                <w:rPr>
                  <w:rFonts w:ascii="Times New Roman" w:hAnsi="Times New Roman"/>
                  <w:color w:val="0000FF"/>
                  <w:u w:val="single"/>
                </w:rPr>
                <w:t>de</w:t>
              </w:r>
              <w:r w:rsidRPr="00E153A2">
                <w:rPr>
                  <w:rFonts w:ascii="Times New Roman" w:hAnsi="Times New Roman"/>
                  <w:color w:val="0000FF"/>
                  <w:u w:val="single"/>
                  <w:lang w:val="ru-RU"/>
                </w:rPr>
                <w:t>8</w:t>
              </w:r>
            </w:hyperlink>
          </w:p>
        </w:tc>
      </w:tr>
      <w:tr w:rsidR="008C0F87">
        <w:trPr>
          <w:trHeight w:val="144"/>
          <w:tblCellSpacing w:w="20" w:type="nil"/>
        </w:trPr>
        <w:tc>
          <w:tcPr>
            <w:tcW w:w="0" w:type="auto"/>
            <w:gridSpan w:val="2"/>
            <w:tcMar>
              <w:top w:w="50" w:type="dxa"/>
              <w:left w:w="100" w:type="dxa"/>
            </w:tcMar>
            <w:vAlign w:val="center"/>
          </w:tcPr>
          <w:p w:rsidR="008C0F87" w:rsidRDefault="00E153A2">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0F87" w:rsidRDefault="008C0F87">
            <w:pPr>
              <w:spacing w:after="0"/>
              <w:ind w:left="135"/>
            </w:pPr>
          </w:p>
        </w:tc>
      </w:tr>
      <w:tr w:rsidR="008C0F87">
        <w:trPr>
          <w:trHeight w:val="144"/>
          <w:tblCellSpacing w:w="20" w:type="nil"/>
        </w:trPr>
        <w:tc>
          <w:tcPr>
            <w:tcW w:w="0" w:type="auto"/>
            <w:gridSpan w:val="2"/>
            <w:tcMar>
              <w:top w:w="50" w:type="dxa"/>
              <w:left w:w="100" w:type="dxa"/>
            </w:tcMar>
            <w:vAlign w:val="center"/>
          </w:tcPr>
          <w:p w:rsidR="008C0F87" w:rsidRPr="00E153A2" w:rsidRDefault="00E153A2">
            <w:pPr>
              <w:spacing w:after="0"/>
              <w:ind w:left="135"/>
              <w:rPr>
                <w:lang w:val="ru-RU"/>
              </w:rPr>
            </w:pPr>
            <w:r w:rsidRPr="00E153A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C0F87" w:rsidRDefault="00E153A2">
            <w:pPr>
              <w:spacing w:after="0"/>
              <w:ind w:left="135"/>
              <w:jc w:val="center"/>
            </w:pPr>
            <w:r w:rsidRPr="00E153A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85"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9 </w:t>
            </w:r>
          </w:p>
        </w:tc>
        <w:tc>
          <w:tcPr>
            <w:tcW w:w="1866" w:type="dxa"/>
            <w:tcMar>
              <w:top w:w="50" w:type="dxa"/>
              <w:left w:w="100" w:type="dxa"/>
            </w:tcMar>
            <w:vAlign w:val="center"/>
          </w:tcPr>
          <w:p w:rsidR="008C0F87" w:rsidRDefault="00E153A2">
            <w:pPr>
              <w:spacing w:after="0"/>
              <w:ind w:left="135"/>
              <w:jc w:val="center"/>
            </w:pPr>
            <w:r>
              <w:rPr>
                <w:rFonts w:ascii="Times New Roman" w:hAnsi="Times New Roman"/>
                <w:color w:val="000000"/>
                <w:sz w:val="24"/>
              </w:rPr>
              <w:t xml:space="preserve"> 10 </w:t>
            </w:r>
          </w:p>
        </w:tc>
        <w:tc>
          <w:tcPr>
            <w:tcW w:w="2852" w:type="dxa"/>
            <w:tcMar>
              <w:top w:w="50" w:type="dxa"/>
              <w:left w:w="100" w:type="dxa"/>
            </w:tcMar>
            <w:vAlign w:val="center"/>
          </w:tcPr>
          <w:p w:rsidR="008C0F87" w:rsidRDefault="008C0F87"/>
        </w:tc>
      </w:tr>
    </w:tbl>
    <w:p w:rsidR="008C0F87" w:rsidRDefault="008C0F87">
      <w:pPr>
        <w:sectPr w:rsidR="008C0F87">
          <w:pgSz w:w="16383" w:h="11906" w:orient="landscape"/>
          <w:pgMar w:top="1134" w:right="850" w:bottom="1134" w:left="1701" w:header="720" w:footer="720" w:gutter="0"/>
          <w:cols w:space="720"/>
        </w:sectPr>
      </w:pPr>
    </w:p>
    <w:bookmarkEnd w:id="6"/>
    <w:p w:rsidR="00E153A2" w:rsidRDefault="00E153A2"/>
    <w:sectPr w:rsidR="00E153A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62" w:rsidRDefault="00295C62" w:rsidP="00E10934">
      <w:pPr>
        <w:spacing w:after="0" w:line="240" w:lineRule="auto"/>
      </w:pPr>
      <w:r>
        <w:separator/>
      </w:r>
    </w:p>
  </w:endnote>
  <w:endnote w:type="continuationSeparator" w:id="0">
    <w:p w:rsidR="00295C62" w:rsidRDefault="00295C62" w:rsidP="00E1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62" w:rsidRDefault="00295C62" w:rsidP="00E10934">
      <w:pPr>
        <w:spacing w:after="0" w:line="240" w:lineRule="auto"/>
      </w:pPr>
      <w:r>
        <w:separator/>
      </w:r>
    </w:p>
  </w:footnote>
  <w:footnote w:type="continuationSeparator" w:id="0">
    <w:p w:rsidR="00295C62" w:rsidRDefault="00295C62" w:rsidP="00E10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AAF"/>
    <w:multiLevelType w:val="multilevel"/>
    <w:tmpl w:val="319EF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6447C"/>
    <w:multiLevelType w:val="multilevel"/>
    <w:tmpl w:val="F19A3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C5479"/>
    <w:multiLevelType w:val="multilevel"/>
    <w:tmpl w:val="B56C8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864D2"/>
    <w:multiLevelType w:val="multilevel"/>
    <w:tmpl w:val="33AC9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F6AE9"/>
    <w:multiLevelType w:val="multilevel"/>
    <w:tmpl w:val="62282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C76E4"/>
    <w:multiLevelType w:val="multilevel"/>
    <w:tmpl w:val="BC941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11EA7"/>
    <w:multiLevelType w:val="multilevel"/>
    <w:tmpl w:val="5B704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70806"/>
    <w:multiLevelType w:val="multilevel"/>
    <w:tmpl w:val="E1400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449CD"/>
    <w:multiLevelType w:val="multilevel"/>
    <w:tmpl w:val="23500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0141D4"/>
    <w:multiLevelType w:val="multilevel"/>
    <w:tmpl w:val="627CC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6A2877"/>
    <w:multiLevelType w:val="multilevel"/>
    <w:tmpl w:val="25F0A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F7F0E"/>
    <w:multiLevelType w:val="hybridMultilevel"/>
    <w:tmpl w:val="FBBC1E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50E7129"/>
    <w:multiLevelType w:val="hybridMultilevel"/>
    <w:tmpl w:val="EC0055B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482C0DD7"/>
    <w:multiLevelType w:val="hybridMultilevel"/>
    <w:tmpl w:val="2E20ED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499A629D"/>
    <w:multiLevelType w:val="multilevel"/>
    <w:tmpl w:val="E018A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B858D7"/>
    <w:multiLevelType w:val="multilevel"/>
    <w:tmpl w:val="DEAE4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4788"/>
    <w:multiLevelType w:val="multilevel"/>
    <w:tmpl w:val="E8A0F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5955F2"/>
    <w:multiLevelType w:val="hybridMultilevel"/>
    <w:tmpl w:val="6CA43E4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547976B2"/>
    <w:multiLevelType w:val="multilevel"/>
    <w:tmpl w:val="950C7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162EE"/>
    <w:multiLevelType w:val="multilevel"/>
    <w:tmpl w:val="09F44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EB580B"/>
    <w:multiLevelType w:val="multilevel"/>
    <w:tmpl w:val="D8605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970681"/>
    <w:multiLevelType w:val="multilevel"/>
    <w:tmpl w:val="66263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CD3530"/>
    <w:multiLevelType w:val="multilevel"/>
    <w:tmpl w:val="563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14"/>
  </w:num>
  <w:num w:numId="5">
    <w:abstractNumId w:val="2"/>
  </w:num>
  <w:num w:numId="6">
    <w:abstractNumId w:val="1"/>
  </w:num>
  <w:num w:numId="7">
    <w:abstractNumId w:val="18"/>
  </w:num>
  <w:num w:numId="8">
    <w:abstractNumId w:val="3"/>
  </w:num>
  <w:num w:numId="9">
    <w:abstractNumId w:val="7"/>
  </w:num>
  <w:num w:numId="10">
    <w:abstractNumId w:val="16"/>
  </w:num>
  <w:num w:numId="11">
    <w:abstractNumId w:val="4"/>
  </w:num>
  <w:num w:numId="12">
    <w:abstractNumId w:val="9"/>
  </w:num>
  <w:num w:numId="13">
    <w:abstractNumId w:val="0"/>
  </w:num>
  <w:num w:numId="14">
    <w:abstractNumId w:val="6"/>
  </w:num>
  <w:num w:numId="15">
    <w:abstractNumId w:val="15"/>
  </w:num>
  <w:num w:numId="16">
    <w:abstractNumId w:val="21"/>
  </w:num>
  <w:num w:numId="17">
    <w:abstractNumId w:val="19"/>
  </w:num>
  <w:num w:numId="18">
    <w:abstractNumId w:val="20"/>
  </w:num>
  <w:num w:numId="19">
    <w:abstractNumId w:val="17"/>
  </w:num>
  <w:num w:numId="20">
    <w:abstractNumId w:val="12"/>
  </w:num>
  <w:num w:numId="21">
    <w:abstractNumId w:val="13"/>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87"/>
    <w:rsid w:val="00007D42"/>
    <w:rsid w:val="00081AB7"/>
    <w:rsid w:val="00192B8D"/>
    <w:rsid w:val="001A508C"/>
    <w:rsid w:val="002451B8"/>
    <w:rsid w:val="0026539F"/>
    <w:rsid w:val="00295C62"/>
    <w:rsid w:val="002E4142"/>
    <w:rsid w:val="002F7BA1"/>
    <w:rsid w:val="00532CC1"/>
    <w:rsid w:val="00567E31"/>
    <w:rsid w:val="005B1EBE"/>
    <w:rsid w:val="005F3B0F"/>
    <w:rsid w:val="006417AE"/>
    <w:rsid w:val="006D13D3"/>
    <w:rsid w:val="006E04C0"/>
    <w:rsid w:val="00727A84"/>
    <w:rsid w:val="00734A0D"/>
    <w:rsid w:val="00790415"/>
    <w:rsid w:val="008558DC"/>
    <w:rsid w:val="008C0F87"/>
    <w:rsid w:val="0091743B"/>
    <w:rsid w:val="00950F28"/>
    <w:rsid w:val="00AC7903"/>
    <w:rsid w:val="00B17B4E"/>
    <w:rsid w:val="00C40400"/>
    <w:rsid w:val="00C56BA9"/>
    <w:rsid w:val="00CB6B84"/>
    <w:rsid w:val="00D201F3"/>
    <w:rsid w:val="00DA10B9"/>
    <w:rsid w:val="00E006AD"/>
    <w:rsid w:val="00E10934"/>
    <w:rsid w:val="00E153A2"/>
    <w:rsid w:val="00EF41EA"/>
    <w:rsid w:val="00FC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DE1B9-832B-48D3-B84A-9CD5613B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109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0934"/>
  </w:style>
  <w:style w:type="paragraph" w:styleId="af0">
    <w:name w:val="List Paragraph"/>
    <w:basedOn w:val="a"/>
    <w:uiPriority w:val="99"/>
    <w:rsid w:val="00EF41EA"/>
    <w:pPr>
      <w:ind w:left="720"/>
      <w:contextualSpacing/>
    </w:pPr>
  </w:style>
  <w:style w:type="character" w:customStyle="1" w:styleId="fontstyle01">
    <w:name w:val="fontstyle01"/>
    <w:basedOn w:val="a0"/>
    <w:rsid w:val="006E04C0"/>
    <w:rPr>
      <w:rFonts w:ascii="Times New Roman" w:hAnsi="Times New Roman" w:cs="Times New Roman" w:hint="default"/>
      <w:b/>
      <w:bCs/>
      <w:i/>
      <w:iCs/>
      <w:color w:val="000000"/>
      <w:sz w:val="24"/>
      <w:szCs w:val="24"/>
    </w:rPr>
  </w:style>
  <w:style w:type="character" w:customStyle="1" w:styleId="fontstyle21">
    <w:name w:val="fontstyle21"/>
    <w:basedOn w:val="a0"/>
    <w:rsid w:val="006E04C0"/>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6E04C0"/>
    <w:rPr>
      <w:rFonts w:ascii="Calibri" w:hAnsi="Calibri" w:hint="default"/>
      <w:b w:val="0"/>
      <w:bCs w:val="0"/>
      <w:i w:val="0"/>
      <w:iCs w:val="0"/>
      <w:color w:val="000000"/>
      <w:sz w:val="22"/>
      <w:szCs w:val="22"/>
    </w:rPr>
  </w:style>
  <w:style w:type="paragraph" w:styleId="af1">
    <w:name w:val="Normal (Web)"/>
    <w:basedOn w:val="a"/>
    <w:uiPriority w:val="99"/>
    <w:unhideWhenUsed/>
    <w:rsid w:val="00FC56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668">
      <w:bodyDiv w:val="1"/>
      <w:marLeft w:val="0"/>
      <w:marRight w:val="0"/>
      <w:marTop w:val="0"/>
      <w:marBottom w:val="0"/>
      <w:divBdr>
        <w:top w:val="none" w:sz="0" w:space="0" w:color="auto"/>
        <w:left w:val="none" w:sz="0" w:space="0" w:color="auto"/>
        <w:bottom w:val="none" w:sz="0" w:space="0" w:color="auto"/>
        <w:right w:val="none" w:sz="0" w:space="0" w:color="auto"/>
      </w:divBdr>
    </w:div>
    <w:div w:id="910382753">
      <w:bodyDiv w:val="1"/>
      <w:marLeft w:val="0"/>
      <w:marRight w:val="0"/>
      <w:marTop w:val="0"/>
      <w:marBottom w:val="0"/>
      <w:divBdr>
        <w:top w:val="none" w:sz="0" w:space="0" w:color="auto"/>
        <w:left w:val="none" w:sz="0" w:space="0" w:color="auto"/>
        <w:bottom w:val="none" w:sz="0" w:space="0" w:color="auto"/>
        <w:right w:val="none" w:sz="0" w:space="0" w:color="auto"/>
      </w:divBdr>
    </w:div>
    <w:div w:id="1031999894">
      <w:bodyDiv w:val="1"/>
      <w:marLeft w:val="0"/>
      <w:marRight w:val="0"/>
      <w:marTop w:val="0"/>
      <w:marBottom w:val="0"/>
      <w:divBdr>
        <w:top w:val="none" w:sz="0" w:space="0" w:color="auto"/>
        <w:left w:val="none" w:sz="0" w:space="0" w:color="auto"/>
        <w:bottom w:val="none" w:sz="0" w:space="0" w:color="auto"/>
        <w:right w:val="none" w:sz="0" w:space="0" w:color="auto"/>
      </w:divBdr>
    </w:div>
    <w:div w:id="1185435126">
      <w:bodyDiv w:val="1"/>
      <w:marLeft w:val="0"/>
      <w:marRight w:val="0"/>
      <w:marTop w:val="0"/>
      <w:marBottom w:val="0"/>
      <w:divBdr>
        <w:top w:val="none" w:sz="0" w:space="0" w:color="auto"/>
        <w:left w:val="none" w:sz="0" w:space="0" w:color="auto"/>
        <w:bottom w:val="none" w:sz="0" w:space="0" w:color="auto"/>
        <w:right w:val="none" w:sz="0" w:space="0" w:color="auto"/>
      </w:divBdr>
    </w:div>
    <w:div w:id="1362434879">
      <w:bodyDiv w:val="1"/>
      <w:marLeft w:val="0"/>
      <w:marRight w:val="0"/>
      <w:marTop w:val="0"/>
      <w:marBottom w:val="0"/>
      <w:divBdr>
        <w:top w:val="none" w:sz="0" w:space="0" w:color="auto"/>
        <w:left w:val="none" w:sz="0" w:space="0" w:color="auto"/>
        <w:bottom w:val="none" w:sz="0" w:space="0" w:color="auto"/>
        <w:right w:val="none" w:sz="0" w:space="0" w:color="auto"/>
      </w:divBdr>
    </w:div>
    <w:div w:id="148793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0de8" TargetMode="External"/><Relationship Id="rId18" Type="http://schemas.openxmlformats.org/officeDocument/2006/relationships/hyperlink" Target="https://m.edsoo.ru/7f410de8" TargetMode="External"/><Relationship Id="rId26" Type="http://schemas.openxmlformats.org/officeDocument/2006/relationships/hyperlink" Target="https://m.edsoo.ru/7f410de8" TargetMode="External"/><Relationship Id="rId39" Type="http://schemas.openxmlformats.org/officeDocument/2006/relationships/hyperlink" Target="https://m.edsoo.ru/7f410de8" TargetMode="External"/><Relationship Id="rId21" Type="http://schemas.openxmlformats.org/officeDocument/2006/relationships/hyperlink" Target="https://m.edsoo.ru/7f410de8" TargetMode="External"/><Relationship Id="rId34" Type="http://schemas.openxmlformats.org/officeDocument/2006/relationships/hyperlink" Target="https://m.edsoo.ru/7f410de8" TargetMode="External"/><Relationship Id="rId42" Type="http://schemas.openxmlformats.org/officeDocument/2006/relationships/hyperlink" Target="https://m.edsoo.ru/7f410de8" TargetMode="External"/><Relationship Id="rId47" Type="http://schemas.openxmlformats.org/officeDocument/2006/relationships/hyperlink" Target="https://m.edsoo.ru/7f410de8" TargetMode="External"/><Relationship Id="rId50" Type="http://schemas.openxmlformats.org/officeDocument/2006/relationships/hyperlink" Target="https://m.edsoo.ru/7f410de8" TargetMode="External"/><Relationship Id="rId55" Type="http://schemas.openxmlformats.org/officeDocument/2006/relationships/theme" Target="theme/theme1.xml"/><Relationship Id="rId7" Type="http://schemas.openxmlformats.org/officeDocument/2006/relationships/hyperlink" Target="https://workprogram.edsoo.ru/templates/415" TargetMode="External"/><Relationship Id="rId12" Type="http://schemas.openxmlformats.org/officeDocument/2006/relationships/hyperlink" Target="https://workprogram.edsoo.ru/templates/415" TargetMode="External"/><Relationship Id="rId17" Type="http://schemas.openxmlformats.org/officeDocument/2006/relationships/hyperlink" Target="https://m.edsoo.ru/7f410de8" TargetMode="External"/><Relationship Id="rId25" Type="http://schemas.openxmlformats.org/officeDocument/2006/relationships/hyperlink" Target="https://m.edsoo.ru/7f410de8" TargetMode="External"/><Relationship Id="rId33" Type="http://schemas.openxmlformats.org/officeDocument/2006/relationships/hyperlink" Target="https://m.edsoo.ru/7f410de8" TargetMode="External"/><Relationship Id="rId38" Type="http://schemas.openxmlformats.org/officeDocument/2006/relationships/hyperlink" Target="https://m.edsoo.ru/7f410de8" TargetMode="External"/><Relationship Id="rId46" Type="http://schemas.openxmlformats.org/officeDocument/2006/relationships/hyperlink" Target="https://m.edsoo.ru/7f410de8" TargetMode="External"/><Relationship Id="rId2" Type="http://schemas.openxmlformats.org/officeDocument/2006/relationships/styles" Target="styles.xml"/><Relationship Id="rId16" Type="http://schemas.openxmlformats.org/officeDocument/2006/relationships/hyperlink" Target="https://m.edsoo.ru/7f410de8" TargetMode="External"/><Relationship Id="rId20" Type="http://schemas.openxmlformats.org/officeDocument/2006/relationships/hyperlink" Target="https://m.edsoo.ru/7f410de8" TargetMode="External"/><Relationship Id="rId29" Type="http://schemas.openxmlformats.org/officeDocument/2006/relationships/hyperlink" Target="https://m.edsoo.ru/7f410de8" TargetMode="External"/><Relationship Id="rId41" Type="http://schemas.openxmlformats.org/officeDocument/2006/relationships/hyperlink" Target="https://m.edsoo.ru/7f410de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program.edsoo.ru/templates/415" TargetMode="External"/><Relationship Id="rId24" Type="http://schemas.openxmlformats.org/officeDocument/2006/relationships/hyperlink" Target="https://m.edsoo.ru/7f410de8" TargetMode="External"/><Relationship Id="rId32" Type="http://schemas.openxmlformats.org/officeDocument/2006/relationships/hyperlink" Target="https://m.edsoo.ru/7f410de8" TargetMode="External"/><Relationship Id="rId37" Type="http://schemas.openxmlformats.org/officeDocument/2006/relationships/hyperlink" Target="https://m.edsoo.ru/7f410de8" TargetMode="External"/><Relationship Id="rId40" Type="http://schemas.openxmlformats.org/officeDocument/2006/relationships/hyperlink" Target="https://m.edsoo.ru/7f410de8" TargetMode="External"/><Relationship Id="rId45" Type="http://schemas.openxmlformats.org/officeDocument/2006/relationships/hyperlink" Target="https://m.edsoo.ru/7f410de8" TargetMode="External"/><Relationship Id="rId53" Type="http://schemas.openxmlformats.org/officeDocument/2006/relationships/hyperlink" Target="https://m.edsoo.ru/7f410de8" TargetMode="External"/><Relationship Id="rId5" Type="http://schemas.openxmlformats.org/officeDocument/2006/relationships/footnotes" Target="footnotes.xml"/><Relationship Id="rId15" Type="http://schemas.openxmlformats.org/officeDocument/2006/relationships/hyperlink" Target="https://m.edsoo.ru/7f410de8" TargetMode="External"/><Relationship Id="rId23" Type="http://schemas.openxmlformats.org/officeDocument/2006/relationships/hyperlink" Target="https://m.edsoo.ru/7f410de8" TargetMode="External"/><Relationship Id="rId28" Type="http://schemas.openxmlformats.org/officeDocument/2006/relationships/hyperlink" Target="https://m.edsoo.ru/7f410de8" TargetMode="External"/><Relationship Id="rId36" Type="http://schemas.openxmlformats.org/officeDocument/2006/relationships/hyperlink" Target="https://m.edsoo.ru/7f410de8" TargetMode="External"/><Relationship Id="rId49" Type="http://schemas.openxmlformats.org/officeDocument/2006/relationships/hyperlink" Target="https://m.edsoo.ru/7f410de8" TargetMode="External"/><Relationship Id="rId10" Type="http://schemas.openxmlformats.org/officeDocument/2006/relationships/hyperlink" Target="https://workprogram.edsoo.ru/templates/415" TargetMode="External"/><Relationship Id="rId19" Type="http://schemas.openxmlformats.org/officeDocument/2006/relationships/hyperlink" Target="https://m.edsoo.ru/7f410de8" TargetMode="External"/><Relationship Id="rId31" Type="http://schemas.openxmlformats.org/officeDocument/2006/relationships/hyperlink" Target="https://m.edsoo.ru/7f410de8" TargetMode="External"/><Relationship Id="rId44" Type="http://schemas.openxmlformats.org/officeDocument/2006/relationships/hyperlink" Target="https://m.edsoo.ru/7f410de8" TargetMode="External"/><Relationship Id="rId52" Type="http://schemas.openxmlformats.org/officeDocument/2006/relationships/hyperlink" Target="https://m.edsoo.ru/7f410de8" TargetMode="External"/><Relationship Id="rId4" Type="http://schemas.openxmlformats.org/officeDocument/2006/relationships/webSettings" Target="webSettings.xml"/><Relationship Id="rId9" Type="http://schemas.openxmlformats.org/officeDocument/2006/relationships/hyperlink" Target="https://workprogram.edsoo.ru/templates/415" TargetMode="External"/><Relationship Id="rId14" Type="http://schemas.openxmlformats.org/officeDocument/2006/relationships/hyperlink" Target="https://m.edsoo.ru/7f410de8" TargetMode="External"/><Relationship Id="rId22" Type="http://schemas.openxmlformats.org/officeDocument/2006/relationships/hyperlink" Target="https://m.edsoo.ru/7f410de8" TargetMode="External"/><Relationship Id="rId27" Type="http://schemas.openxmlformats.org/officeDocument/2006/relationships/hyperlink" Target="https://m.edsoo.ru/7f410de8" TargetMode="External"/><Relationship Id="rId30" Type="http://schemas.openxmlformats.org/officeDocument/2006/relationships/hyperlink" Target="https://m.edsoo.ru/7f410de8" TargetMode="External"/><Relationship Id="rId35" Type="http://schemas.openxmlformats.org/officeDocument/2006/relationships/hyperlink" Target="https://m.edsoo.ru/7f410de8" TargetMode="External"/><Relationship Id="rId43" Type="http://schemas.openxmlformats.org/officeDocument/2006/relationships/hyperlink" Target="https://m.edsoo.ru/7f410de8" TargetMode="External"/><Relationship Id="rId48" Type="http://schemas.openxmlformats.org/officeDocument/2006/relationships/hyperlink" Target="https://m.edsoo.ru/7f410de8" TargetMode="External"/><Relationship Id="rId8" Type="http://schemas.openxmlformats.org/officeDocument/2006/relationships/hyperlink" Target="https://workprogram.edsoo.ru/templates/415" TargetMode="External"/><Relationship Id="rId51" Type="http://schemas.openxmlformats.org/officeDocument/2006/relationships/hyperlink" Target="https://m.edsoo.ru/7f410de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8563</Words>
  <Characters>48814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2023-12-17T06:27:00Z</dcterms:created>
  <dcterms:modified xsi:type="dcterms:W3CDTF">2023-12-17T06:27:00Z</dcterms:modified>
</cp:coreProperties>
</file>